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CB9" w:rsidRDefault="000F3648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#125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bis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5A5C8E" w:rsidRPr="005A5C8E">
        <w:rPr>
          <w:rFonts w:ascii="Arial" w:hAnsi="Arial" w:cs="Arial"/>
          <w:b/>
          <w:bCs/>
          <w:snapToGrid w:val="0"/>
          <w:kern w:val="0"/>
          <w:sz w:val="24"/>
        </w:rPr>
        <w:t>R2-2404857</w:t>
      </w:r>
      <w:bookmarkStart w:id="0" w:name="_GoBack"/>
      <w:bookmarkEnd w:id="0"/>
    </w:p>
    <w:p w:rsidR="00F26CB9" w:rsidRDefault="000F3648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 w:hint="eastAsia"/>
          <w:b/>
          <w:bCs/>
          <w:snapToGrid w:val="0"/>
          <w:kern w:val="0"/>
          <w:sz w:val="24"/>
        </w:rPr>
        <w:t>China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Changsha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April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.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15</w:t>
      </w:r>
      <w:r w:rsidRPr="003A4083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="003A4083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19</w:t>
      </w:r>
      <w:r w:rsidRPr="003A4083">
        <w:rPr>
          <w:rFonts w:ascii="Arial" w:hAnsi="Arial" w:cs="Arial" w:hint="eastAsia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>, 2024</w:t>
      </w:r>
    </w:p>
    <w:p w:rsidR="00F26CB9" w:rsidRDefault="000F3648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E040B" w:rsidRPr="00DE040B">
        <w:rPr>
          <w:rFonts w:ascii="Arial" w:hAnsi="Arial" w:cs="Arial"/>
          <w:b/>
          <w:bCs/>
          <w:snapToGrid w:val="0"/>
          <w:kern w:val="0"/>
          <w:sz w:val="24"/>
        </w:rPr>
        <w:t>8.5.2</w:t>
      </w:r>
    </w:p>
    <w:p w:rsidR="00F26CB9" w:rsidRDefault="000F3648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Consideration on on-demand </w:t>
      </w:r>
      <w:r w:rsidR="00EB74F9">
        <w:rPr>
          <w:rFonts w:ascii="Arial" w:hAnsi="Arial" w:cs="Arial"/>
          <w:b/>
          <w:bCs/>
          <w:snapToGrid w:val="0"/>
          <w:kern w:val="0"/>
          <w:sz w:val="24"/>
        </w:rPr>
        <w:t xml:space="preserve">SSB </w:t>
      </w:r>
      <w:proofErr w:type="spellStart"/>
      <w:r w:rsidR="00EB74F9">
        <w:rPr>
          <w:rFonts w:ascii="Arial" w:hAnsi="Arial" w:cs="Arial"/>
          <w:b/>
          <w:bCs/>
          <w:snapToGrid w:val="0"/>
          <w:kern w:val="0"/>
          <w:sz w:val="24"/>
        </w:rPr>
        <w:t>SCell</w:t>
      </w:r>
      <w:proofErr w:type="spellEnd"/>
      <w:r w:rsidR="00EB74F9">
        <w:rPr>
          <w:rFonts w:ascii="Arial" w:hAnsi="Arial" w:cs="Arial"/>
          <w:b/>
          <w:bCs/>
          <w:snapToGrid w:val="0"/>
          <w:kern w:val="0"/>
          <w:sz w:val="24"/>
        </w:rPr>
        <w:t xml:space="preserve"> operation in connected mode</w:t>
      </w:r>
    </w:p>
    <w:p w:rsidR="00F26CB9" w:rsidRDefault="000F3648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F26CB9" w:rsidRDefault="000F3648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F26CB9" w:rsidRDefault="000F364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F26CB9" w:rsidRDefault="000F36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objective has been included in NES enhancement in R19 [1]:</w:t>
      </w:r>
    </w:p>
    <w:p w:rsidR="00FB4E44" w:rsidRPr="00FB4E44" w:rsidRDefault="00FB4E44" w:rsidP="00FB4E44">
      <w:pPr>
        <w:widowControl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hAnsi="Arial" w:cs="Arial"/>
          <w:bCs/>
          <w:i/>
          <w:sz w:val="20"/>
          <w:szCs w:val="20"/>
        </w:rPr>
      </w:pPr>
      <w:r w:rsidRPr="00FB4E44">
        <w:rPr>
          <w:rFonts w:ascii="Arial" w:hAnsi="Arial" w:cs="Arial"/>
          <w:bCs/>
          <w:i/>
          <w:sz w:val="20"/>
          <w:szCs w:val="20"/>
        </w:rPr>
        <w:t>Specify procedures</w:t>
      </w:r>
      <w:r w:rsidRPr="00FB4E44">
        <w:rPr>
          <w:rFonts w:ascii="Arial" w:hAnsi="Arial" w:cs="Arial"/>
          <w:i/>
          <w:sz w:val="20"/>
          <w:szCs w:val="20"/>
        </w:rPr>
        <w:t xml:space="preserve"> and signaling method(s) to support </w:t>
      </w:r>
      <w:r w:rsidRPr="00FB4E44">
        <w:rPr>
          <w:rFonts w:ascii="Arial" w:hAnsi="Arial" w:cs="Arial"/>
          <w:bCs/>
          <w:i/>
          <w:sz w:val="20"/>
          <w:szCs w:val="20"/>
        </w:rPr>
        <w:t xml:space="preserve">on-demand SSB </w:t>
      </w:r>
      <w:proofErr w:type="spellStart"/>
      <w:r w:rsidRPr="00FB4E44">
        <w:rPr>
          <w:rFonts w:ascii="Arial" w:hAnsi="Arial" w:cs="Arial"/>
          <w:bCs/>
          <w:i/>
          <w:sz w:val="20"/>
          <w:szCs w:val="20"/>
        </w:rPr>
        <w:t>SCell</w:t>
      </w:r>
      <w:proofErr w:type="spellEnd"/>
      <w:r w:rsidRPr="00FB4E44">
        <w:rPr>
          <w:rFonts w:ascii="Arial" w:hAnsi="Arial" w:cs="Arial"/>
          <w:bCs/>
          <w:i/>
          <w:sz w:val="20"/>
          <w:szCs w:val="20"/>
        </w:rPr>
        <w:t xml:space="preserve"> operation for UEs in connected mode configured with CA, for both intra-/inter-band CA. [RAN1/2/3/4]</w:t>
      </w:r>
    </w:p>
    <w:p w:rsidR="00FB4E44" w:rsidRPr="00FB4E44" w:rsidRDefault="00FB4E44" w:rsidP="00FB4E44">
      <w:pPr>
        <w:widowControl/>
        <w:numPr>
          <w:ilvl w:val="1"/>
          <w:numId w:val="4"/>
        </w:numPr>
        <w:overflowPunct w:val="0"/>
        <w:autoSpaceDE w:val="0"/>
        <w:autoSpaceDN w:val="0"/>
        <w:adjustRightInd w:val="0"/>
        <w:spacing w:beforeLines="50" w:before="156" w:afterLines="50" w:after="156" w:line="240" w:lineRule="auto"/>
        <w:ind w:left="1049" w:hanging="329"/>
        <w:textAlignment w:val="baseline"/>
        <w:rPr>
          <w:rFonts w:ascii="Arial" w:hAnsi="Arial" w:cs="Arial"/>
          <w:bCs/>
          <w:i/>
          <w:sz w:val="20"/>
          <w:szCs w:val="20"/>
        </w:rPr>
      </w:pPr>
      <w:r w:rsidRPr="00FB4E44">
        <w:rPr>
          <w:rFonts w:ascii="Arial" w:hAnsi="Arial" w:cs="Arial"/>
          <w:bCs/>
          <w:i/>
          <w:sz w:val="20"/>
          <w:szCs w:val="20"/>
        </w:rPr>
        <w:t xml:space="preserve">Specify triggering method(s) (select from UE uplink wake-up-signal using an existing signal/channel, cell on/off indication via backhaul, </w:t>
      </w:r>
      <w:proofErr w:type="spellStart"/>
      <w:r w:rsidRPr="00FB4E44">
        <w:rPr>
          <w:rFonts w:ascii="Arial" w:hAnsi="Arial" w:cs="Arial"/>
          <w:bCs/>
          <w:i/>
          <w:sz w:val="20"/>
          <w:szCs w:val="20"/>
        </w:rPr>
        <w:t>Scell</w:t>
      </w:r>
      <w:proofErr w:type="spellEnd"/>
      <w:r w:rsidRPr="00FB4E44">
        <w:rPr>
          <w:rFonts w:ascii="Arial" w:hAnsi="Arial" w:cs="Arial"/>
          <w:bCs/>
          <w:i/>
          <w:sz w:val="20"/>
          <w:szCs w:val="20"/>
        </w:rPr>
        <w:t xml:space="preserve"> activation/deactivation signaling)</w:t>
      </w:r>
    </w:p>
    <w:p w:rsidR="00FB4E44" w:rsidRPr="00FB4E44" w:rsidRDefault="00FB4E44" w:rsidP="00FB4E44">
      <w:pPr>
        <w:widowControl/>
        <w:numPr>
          <w:ilvl w:val="1"/>
          <w:numId w:val="4"/>
        </w:numPr>
        <w:overflowPunct w:val="0"/>
        <w:autoSpaceDE w:val="0"/>
        <w:autoSpaceDN w:val="0"/>
        <w:adjustRightInd w:val="0"/>
        <w:spacing w:beforeLines="50" w:before="156" w:afterLines="50" w:after="156" w:line="240" w:lineRule="auto"/>
        <w:ind w:left="1049" w:hanging="329"/>
        <w:textAlignment w:val="baseline"/>
        <w:rPr>
          <w:rFonts w:ascii="Arial" w:hAnsi="Arial" w:cs="Arial"/>
          <w:bCs/>
          <w:i/>
          <w:sz w:val="20"/>
          <w:szCs w:val="20"/>
        </w:rPr>
      </w:pPr>
      <w:r w:rsidRPr="00FB4E44">
        <w:rPr>
          <w:rFonts w:ascii="Arial" w:hAnsi="Arial" w:cs="Arial"/>
          <w:bCs/>
          <w:i/>
          <w:sz w:val="20"/>
          <w:szCs w:val="20"/>
        </w:rPr>
        <w:t xml:space="preserve">Note1: On-demand SSB transmission can be used by UE for at least </w:t>
      </w:r>
      <w:proofErr w:type="spellStart"/>
      <w:r w:rsidRPr="00FB4E44">
        <w:rPr>
          <w:rFonts w:ascii="Arial" w:hAnsi="Arial" w:cs="Arial"/>
          <w:bCs/>
          <w:i/>
          <w:sz w:val="20"/>
          <w:szCs w:val="20"/>
        </w:rPr>
        <w:t>SCell</w:t>
      </w:r>
      <w:proofErr w:type="spellEnd"/>
      <w:r w:rsidRPr="00FB4E44">
        <w:rPr>
          <w:rFonts w:ascii="Arial" w:hAnsi="Arial" w:cs="Arial"/>
          <w:bCs/>
          <w:i/>
          <w:sz w:val="20"/>
          <w:szCs w:val="20"/>
        </w:rPr>
        <w:t xml:space="preserve"> time/frequency synchronization, L1/L3 measurements and </w:t>
      </w:r>
      <w:proofErr w:type="spellStart"/>
      <w:r w:rsidRPr="00FB4E44">
        <w:rPr>
          <w:rFonts w:ascii="Arial" w:hAnsi="Arial" w:cs="Arial"/>
          <w:bCs/>
          <w:i/>
          <w:sz w:val="20"/>
          <w:szCs w:val="20"/>
        </w:rPr>
        <w:t>SCell</w:t>
      </w:r>
      <w:proofErr w:type="spellEnd"/>
      <w:r w:rsidRPr="00FB4E44">
        <w:rPr>
          <w:rFonts w:ascii="Arial" w:hAnsi="Arial" w:cs="Arial"/>
          <w:bCs/>
          <w:i/>
          <w:sz w:val="20"/>
          <w:szCs w:val="20"/>
        </w:rPr>
        <w:t xml:space="preserve"> activation, and is supported for FR1 and FR2 in non-shared spectrum.</w:t>
      </w:r>
    </w:p>
    <w:p w:rsidR="00F26CB9" w:rsidRDefault="000F3648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paper, we share some understanding on </w:t>
      </w:r>
      <w:bookmarkStart w:id="3" w:name="_Toc12718547"/>
      <w:r>
        <w:rPr>
          <w:rFonts w:ascii="Arial" w:hAnsi="Arial" w:cs="Arial" w:hint="eastAsia"/>
          <w:sz w:val="20"/>
          <w:szCs w:val="20"/>
        </w:rPr>
        <w:t>the general solution from RAN2 perspective.</w:t>
      </w:r>
    </w:p>
    <w:p w:rsidR="00F26CB9" w:rsidRDefault="000F364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F26CB9" w:rsidRDefault="00C10794" w:rsidP="008B62D2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Understanding</w:t>
      </w:r>
      <w:r w:rsidR="00AE095D">
        <w:rPr>
          <w:rFonts w:eastAsia="宋体"/>
          <w:b w:val="0"/>
          <w:bCs w:val="0"/>
          <w:sz w:val="30"/>
          <w:szCs w:val="30"/>
          <w:lang w:val="en-US"/>
        </w:rPr>
        <w:t xml:space="preserve"> on the scenarios</w:t>
      </w:r>
    </w:p>
    <w:p w:rsidR="0093152A" w:rsidRDefault="0093152A" w:rsidP="0093152A">
      <w:pPr>
        <w:rPr>
          <w:rFonts w:ascii="Arial" w:hAnsi="Arial" w:cs="Arial"/>
          <w:sz w:val="20"/>
          <w:szCs w:val="20"/>
        </w:rPr>
      </w:pPr>
      <w:r w:rsidRPr="0093152A">
        <w:rPr>
          <w:rFonts w:ascii="Arial" w:hAnsi="Arial" w:cs="Arial" w:hint="eastAsia"/>
          <w:sz w:val="20"/>
          <w:szCs w:val="20"/>
        </w:rPr>
        <w:t>T</w:t>
      </w:r>
      <w:r w:rsidRPr="0093152A">
        <w:rPr>
          <w:rFonts w:ascii="Arial" w:hAnsi="Arial" w:cs="Arial"/>
          <w:sz w:val="20"/>
          <w:szCs w:val="20"/>
        </w:rPr>
        <w:t xml:space="preserve">here has been discussion in RAN1 </w:t>
      </w:r>
      <w:r w:rsidR="00EB0475">
        <w:rPr>
          <w:rFonts w:ascii="Arial" w:hAnsi="Arial" w:cs="Arial"/>
          <w:sz w:val="20"/>
          <w:szCs w:val="20"/>
        </w:rPr>
        <w:t xml:space="preserve">[2] </w:t>
      </w:r>
      <w:r w:rsidRPr="0093152A">
        <w:rPr>
          <w:rFonts w:ascii="Arial" w:hAnsi="Arial" w:cs="Arial"/>
          <w:sz w:val="20"/>
          <w:szCs w:val="20"/>
        </w:rPr>
        <w:t xml:space="preserve">on the </w:t>
      </w:r>
      <w:r>
        <w:rPr>
          <w:rFonts w:ascii="Arial" w:hAnsi="Arial" w:cs="Arial"/>
          <w:sz w:val="20"/>
          <w:szCs w:val="20"/>
        </w:rPr>
        <w:t>scenarios with the following agreements made:</w:t>
      </w:r>
    </w:p>
    <w:p w:rsidR="0093152A" w:rsidRDefault="0093152A" w:rsidP="009315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------------------------------------------------------RAN1#116bis Agreements------------------------------------------------------</w:t>
      </w:r>
    </w:p>
    <w:p w:rsidR="0093152A" w:rsidRPr="0093152A" w:rsidRDefault="0093152A" w:rsidP="0093152A">
      <w:pPr>
        <w:rPr>
          <w:rFonts w:ascii="Arial" w:hAnsi="Arial" w:cs="Arial"/>
          <w:b/>
          <w:bCs/>
          <w:sz w:val="20"/>
          <w:szCs w:val="20"/>
          <w:highlight w:val="green"/>
        </w:rPr>
      </w:pPr>
      <w:r w:rsidRPr="0093152A">
        <w:rPr>
          <w:rFonts w:ascii="Arial" w:hAnsi="Arial" w:cs="Arial"/>
          <w:b/>
          <w:bCs/>
          <w:sz w:val="20"/>
          <w:szCs w:val="20"/>
          <w:highlight w:val="green"/>
        </w:rPr>
        <w:t>Agreement</w:t>
      </w:r>
    </w:p>
    <w:p w:rsidR="0093152A" w:rsidRPr="0093152A" w:rsidRDefault="0093152A" w:rsidP="0093152A">
      <w:pPr>
        <w:contextualSpacing/>
        <w:rPr>
          <w:rFonts w:ascii="Arial" w:eastAsia="Malgun Gothic" w:hAnsi="Arial" w:cs="Arial"/>
          <w:sz w:val="20"/>
          <w:szCs w:val="20"/>
          <w:lang w:eastAsia="ko-KR"/>
        </w:rPr>
      </w:pPr>
      <w:r w:rsidRPr="0093152A">
        <w:rPr>
          <w:rFonts w:ascii="Arial" w:hAnsi="Arial" w:cs="Arial"/>
          <w:sz w:val="20"/>
          <w:szCs w:val="20"/>
        </w:rPr>
        <w:t>For the identified scenarios</w:t>
      </w:r>
      <w:r w:rsidRPr="0093152A">
        <w:rPr>
          <w:rFonts w:ascii="Arial" w:hAnsi="Arial" w:cs="Arial"/>
          <w:sz w:val="20"/>
          <w:szCs w:val="20"/>
          <w:lang w:eastAsia="ko-KR"/>
        </w:rPr>
        <w:t xml:space="preserve"> and cases (as per RAN1#116 agreement)</w:t>
      </w:r>
      <w:r w:rsidRPr="0093152A">
        <w:rPr>
          <w:rFonts w:ascii="Arial" w:hAnsi="Arial" w:cs="Arial"/>
          <w:sz w:val="20"/>
          <w:szCs w:val="20"/>
        </w:rPr>
        <w:t>,</w:t>
      </w:r>
      <w:r w:rsidRPr="0093152A">
        <w:rPr>
          <w:rFonts w:ascii="Arial" w:hAnsi="Arial" w:cs="Arial"/>
          <w:sz w:val="20"/>
          <w:szCs w:val="20"/>
          <w:lang w:eastAsia="ko-KR"/>
        </w:rPr>
        <w:t xml:space="preserve"> on-demand SSB can be triggered by </w:t>
      </w:r>
      <w:proofErr w:type="spellStart"/>
      <w:r w:rsidRPr="0093152A">
        <w:rPr>
          <w:rFonts w:ascii="Arial" w:hAnsi="Arial" w:cs="Arial"/>
          <w:sz w:val="20"/>
          <w:szCs w:val="20"/>
          <w:lang w:eastAsia="ko-KR"/>
        </w:rPr>
        <w:t>gNB</w:t>
      </w:r>
      <w:proofErr w:type="spellEnd"/>
      <w:r w:rsidRPr="0093152A">
        <w:rPr>
          <w:rFonts w:ascii="Arial" w:hAnsi="Arial" w:cs="Arial"/>
          <w:sz w:val="20"/>
          <w:szCs w:val="20"/>
          <w:lang w:eastAsia="ko-KR"/>
        </w:rPr>
        <w:t xml:space="preserve"> at least for the following scenarios/cases:</w:t>
      </w:r>
    </w:p>
    <w:p w:rsidR="0093152A" w:rsidRPr="00CB1A05" w:rsidRDefault="0093152A" w:rsidP="0093152A">
      <w:pPr>
        <w:pStyle w:val="afe"/>
        <w:widowControl/>
        <w:numPr>
          <w:ilvl w:val="0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hAnsi="Arial" w:cs="Arial"/>
          <w:sz w:val="20"/>
          <w:szCs w:val="20"/>
        </w:rPr>
        <w:t>Scenario #2</w:t>
      </w:r>
      <w:r w:rsidRPr="00CB1A05">
        <w:rPr>
          <w:rFonts w:ascii="Arial" w:hAnsi="Arial" w:cs="Arial"/>
          <w:sz w:val="20"/>
          <w:szCs w:val="20"/>
          <w:lang w:eastAsia="ko-KR"/>
        </w:rPr>
        <w:t xml:space="preserve"> and Case #1</w:t>
      </w:r>
    </w:p>
    <w:p w:rsidR="0093152A" w:rsidRPr="00CB1A05" w:rsidRDefault="0093152A" w:rsidP="0093152A">
      <w:pPr>
        <w:pStyle w:val="afe"/>
        <w:widowControl/>
        <w:numPr>
          <w:ilvl w:val="0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hAnsi="Arial" w:cs="Arial"/>
          <w:sz w:val="20"/>
          <w:szCs w:val="20"/>
          <w:lang w:eastAsia="ko-KR"/>
        </w:rPr>
        <w:t>Scenario #2 and Case #2</w:t>
      </w:r>
    </w:p>
    <w:p w:rsidR="0093152A" w:rsidRPr="00CB1A05" w:rsidRDefault="0093152A" w:rsidP="0093152A">
      <w:pPr>
        <w:pStyle w:val="afe"/>
        <w:widowControl/>
        <w:numPr>
          <w:ilvl w:val="0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hAnsi="Arial" w:cs="Arial"/>
          <w:sz w:val="20"/>
          <w:szCs w:val="20"/>
        </w:rPr>
        <w:t>Scenario #</w:t>
      </w:r>
      <w:r w:rsidRPr="00CB1A05">
        <w:rPr>
          <w:rFonts w:ascii="Arial" w:hAnsi="Arial" w:cs="Arial"/>
          <w:sz w:val="20"/>
          <w:szCs w:val="20"/>
          <w:lang w:eastAsia="ko-KR"/>
        </w:rPr>
        <w:t>2A and Case #1</w:t>
      </w:r>
    </w:p>
    <w:p w:rsidR="0093152A" w:rsidRPr="00CB1A05" w:rsidRDefault="0093152A" w:rsidP="0093152A">
      <w:pPr>
        <w:pStyle w:val="afe"/>
        <w:widowControl/>
        <w:numPr>
          <w:ilvl w:val="0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hAnsi="Arial" w:cs="Arial"/>
          <w:sz w:val="20"/>
          <w:szCs w:val="20"/>
          <w:lang w:eastAsia="ko-KR"/>
        </w:rPr>
        <w:t>Scenario #2A and Case #2</w:t>
      </w:r>
    </w:p>
    <w:p w:rsidR="0093152A" w:rsidRPr="00CB1A05" w:rsidRDefault="0093152A" w:rsidP="0093152A">
      <w:pPr>
        <w:pStyle w:val="afe"/>
        <w:widowControl/>
        <w:numPr>
          <w:ilvl w:val="0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hAnsi="Arial" w:cs="Arial"/>
          <w:b/>
          <w:bCs/>
          <w:sz w:val="20"/>
          <w:szCs w:val="20"/>
          <w:lang w:eastAsia="ko-KR"/>
        </w:rPr>
        <w:t>FFS:</w:t>
      </w:r>
      <w:r w:rsidRPr="00CB1A05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CB1A05">
        <w:rPr>
          <w:rFonts w:ascii="Arial" w:eastAsia="Malgun Gothic" w:hAnsi="Arial" w:cs="Arial"/>
          <w:sz w:val="20"/>
          <w:szCs w:val="20"/>
          <w:lang w:eastAsia="ko-KR"/>
        </w:rPr>
        <w:t>Scenario #3A and Case #1</w:t>
      </w:r>
    </w:p>
    <w:p w:rsidR="0093152A" w:rsidRPr="00CB1A05" w:rsidRDefault="0093152A" w:rsidP="0093152A">
      <w:pPr>
        <w:pStyle w:val="afe"/>
        <w:widowControl/>
        <w:numPr>
          <w:ilvl w:val="0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hAnsi="Arial" w:cs="Arial"/>
          <w:sz w:val="20"/>
          <w:szCs w:val="20"/>
          <w:lang w:eastAsia="ko-KR"/>
        </w:rPr>
        <w:t xml:space="preserve">FFS: </w:t>
      </w:r>
      <w:r w:rsidRPr="00CB1A05">
        <w:rPr>
          <w:rFonts w:ascii="Arial" w:hAnsi="Arial" w:cs="Arial"/>
          <w:sz w:val="20"/>
          <w:szCs w:val="20"/>
        </w:rPr>
        <w:t>Scenario #3</w:t>
      </w:r>
      <w:r w:rsidRPr="00CB1A05">
        <w:rPr>
          <w:rFonts w:ascii="Arial" w:hAnsi="Arial" w:cs="Arial"/>
          <w:sz w:val="20"/>
          <w:szCs w:val="20"/>
          <w:lang w:eastAsia="ko-KR"/>
        </w:rPr>
        <w:t>A and Case #2</w:t>
      </w:r>
    </w:p>
    <w:p w:rsidR="0093152A" w:rsidRPr="00CB1A05" w:rsidRDefault="0093152A" w:rsidP="0093152A">
      <w:pPr>
        <w:pStyle w:val="afe"/>
        <w:widowControl/>
        <w:numPr>
          <w:ilvl w:val="0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hAnsi="Arial" w:cs="Arial"/>
          <w:sz w:val="20"/>
          <w:szCs w:val="20"/>
          <w:lang w:eastAsia="ko-KR"/>
        </w:rPr>
        <w:lastRenderedPageBreak/>
        <w:t>FFS: Scenario #3B and Case #1</w:t>
      </w:r>
    </w:p>
    <w:p w:rsidR="0093152A" w:rsidRPr="00CB1A05" w:rsidRDefault="0093152A" w:rsidP="0093152A">
      <w:pPr>
        <w:pStyle w:val="afe"/>
        <w:widowControl/>
        <w:numPr>
          <w:ilvl w:val="0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hAnsi="Arial" w:cs="Arial"/>
          <w:sz w:val="20"/>
          <w:szCs w:val="20"/>
          <w:lang w:eastAsia="ko-KR"/>
        </w:rPr>
        <w:t>FFS: Scenario #3B and Case #2</w:t>
      </w:r>
    </w:p>
    <w:p w:rsidR="0093152A" w:rsidRPr="00CB1A05" w:rsidRDefault="0093152A" w:rsidP="0093152A">
      <w:pPr>
        <w:pStyle w:val="afe"/>
        <w:widowControl/>
        <w:numPr>
          <w:ilvl w:val="0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>For Case #1, once on-demand SSB is triggered, its transmission is in a periodic manner.</w:t>
      </w:r>
    </w:p>
    <w:p w:rsidR="0093152A" w:rsidRPr="00CB1A05" w:rsidRDefault="0093152A" w:rsidP="0093152A">
      <w:pPr>
        <w:pStyle w:val="afe"/>
        <w:widowControl/>
        <w:numPr>
          <w:ilvl w:val="1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>Note: This does not imply periodic on-demand SSB is transmitted indefinitely after triggered.</w:t>
      </w:r>
    </w:p>
    <w:p w:rsidR="0093152A" w:rsidRPr="00CB1A05" w:rsidRDefault="0093152A" w:rsidP="0093152A">
      <w:pPr>
        <w:pStyle w:val="afe"/>
        <w:widowControl/>
        <w:numPr>
          <w:ilvl w:val="0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>Notes:</w:t>
      </w:r>
    </w:p>
    <w:p w:rsidR="0093152A" w:rsidRPr="00CB1A05" w:rsidRDefault="0093152A" w:rsidP="0093152A">
      <w:pPr>
        <w:pStyle w:val="afe"/>
        <w:widowControl/>
        <w:numPr>
          <w:ilvl w:val="1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>Scenario #2A refers to</w:t>
      </w:r>
    </w:p>
    <w:p w:rsidR="0093152A" w:rsidRPr="00CB1A05" w:rsidRDefault="0093152A" w:rsidP="0093152A">
      <w:pPr>
        <w:pStyle w:val="afe"/>
        <w:widowControl/>
        <w:numPr>
          <w:ilvl w:val="2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 xml:space="preserve">“When </w:t>
      </w:r>
      <w:r w:rsidRPr="00CB1A05">
        <w:rPr>
          <w:rFonts w:ascii="Arial" w:hAnsi="Arial" w:cs="Arial"/>
          <w:sz w:val="20"/>
          <w:szCs w:val="20"/>
        </w:rPr>
        <w:t xml:space="preserve">UE receives </w:t>
      </w:r>
      <w:proofErr w:type="spellStart"/>
      <w:r w:rsidRPr="00CB1A05">
        <w:rPr>
          <w:rFonts w:ascii="Arial" w:hAnsi="Arial" w:cs="Arial"/>
          <w:sz w:val="20"/>
          <w:szCs w:val="20"/>
        </w:rPr>
        <w:t>SCell</w:t>
      </w:r>
      <w:proofErr w:type="spellEnd"/>
      <w:r w:rsidRPr="00CB1A05">
        <w:rPr>
          <w:rFonts w:ascii="Arial" w:hAnsi="Arial" w:cs="Arial"/>
          <w:sz w:val="20"/>
          <w:szCs w:val="20"/>
        </w:rPr>
        <w:t xml:space="preserve"> activation command (e.g., as defined in TS 38.321)</w:t>
      </w:r>
      <w:r w:rsidRPr="00CB1A05">
        <w:rPr>
          <w:rFonts w:ascii="Arial" w:hAnsi="Arial" w:cs="Arial"/>
          <w:sz w:val="20"/>
          <w:szCs w:val="20"/>
          <w:lang w:eastAsia="ko-KR"/>
        </w:rPr>
        <w:t>”</w:t>
      </w:r>
    </w:p>
    <w:p w:rsidR="0093152A" w:rsidRPr="00CB1A05" w:rsidRDefault="0093152A" w:rsidP="0093152A">
      <w:pPr>
        <w:pStyle w:val="afe"/>
        <w:widowControl/>
        <w:numPr>
          <w:ilvl w:val="1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>Scenario #3A refers to</w:t>
      </w:r>
    </w:p>
    <w:p w:rsidR="0093152A" w:rsidRPr="00CB1A05" w:rsidRDefault="0093152A" w:rsidP="0093152A">
      <w:pPr>
        <w:pStyle w:val="afe"/>
        <w:widowControl/>
        <w:numPr>
          <w:ilvl w:val="2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>“A</w:t>
      </w:r>
      <w:r w:rsidRPr="00CB1A05">
        <w:rPr>
          <w:rFonts w:ascii="Arial" w:hAnsi="Arial" w:cs="Arial"/>
          <w:sz w:val="20"/>
          <w:szCs w:val="20"/>
        </w:rPr>
        <w:t xml:space="preserve">fter UE receives </w:t>
      </w:r>
      <w:proofErr w:type="spellStart"/>
      <w:r w:rsidRPr="00CB1A05">
        <w:rPr>
          <w:rFonts w:ascii="Arial" w:hAnsi="Arial" w:cs="Arial"/>
          <w:sz w:val="20"/>
          <w:szCs w:val="20"/>
        </w:rPr>
        <w:t>SCell</w:t>
      </w:r>
      <w:proofErr w:type="spellEnd"/>
      <w:r w:rsidRPr="00CB1A05">
        <w:rPr>
          <w:rFonts w:ascii="Arial" w:hAnsi="Arial" w:cs="Arial"/>
          <w:sz w:val="20"/>
          <w:szCs w:val="20"/>
        </w:rPr>
        <w:t xml:space="preserve"> activation command (e.g., as defined in TS 38.321)</w:t>
      </w:r>
      <w:r w:rsidRPr="00CB1A05">
        <w:rPr>
          <w:rFonts w:ascii="Arial" w:hAnsi="Arial" w:cs="Arial"/>
          <w:sz w:val="20"/>
          <w:szCs w:val="20"/>
          <w:lang w:eastAsia="ko-KR"/>
        </w:rPr>
        <w:t xml:space="preserve"> until </w:t>
      </w:r>
      <w:proofErr w:type="spellStart"/>
      <w:r w:rsidRPr="00CB1A05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CB1A05">
        <w:rPr>
          <w:rFonts w:ascii="Arial" w:hAnsi="Arial" w:cs="Arial"/>
          <w:sz w:val="20"/>
          <w:szCs w:val="20"/>
          <w:lang w:eastAsia="ko-KR"/>
        </w:rPr>
        <w:t xml:space="preserve"> activation is completed”</w:t>
      </w:r>
    </w:p>
    <w:p w:rsidR="0093152A" w:rsidRPr="00CB1A05" w:rsidRDefault="0093152A" w:rsidP="0093152A">
      <w:pPr>
        <w:pStyle w:val="afe"/>
        <w:widowControl/>
        <w:numPr>
          <w:ilvl w:val="1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>Scenario #3B refers to</w:t>
      </w:r>
    </w:p>
    <w:p w:rsidR="0093152A" w:rsidRPr="00CB1A05" w:rsidRDefault="0093152A" w:rsidP="0093152A">
      <w:pPr>
        <w:pStyle w:val="afe"/>
        <w:widowControl/>
        <w:numPr>
          <w:ilvl w:val="2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 xml:space="preserve">“When </w:t>
      </w:r>
      <w:proofErr w:type="spellStart"/>
      <w:r w:rsidRPr="00CB1A05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B1A05">
        <w:rPr>
          <w:rFonts w:ascii="Arial" w:eastAsia="Malgun Gothic" w:hAnsi="Arial" w:cs="Arial"/>
          <w:sz w:val="20"/>
          <w:szCs w:val="20"/>
          <w:lang w:eastAsia="ko-KR"/>
        </w:rPr>
        <w:t xml:space="preserve"> activation is completed and </w:t>
      </w:r>
      <w:proofErr w:type="spellStart"/>
      <w:r w:rsidRPr="00CB1A05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B1A05">
        <w:rPr>
          <w:rFonts w:ascii="Arial" w:eastAsia="Malgun Gothic" w:hAnsi="Arial" w:cs="Arial"/>
          <w:sz w:val="20"/>
          <w:szCs w:val="20"/>
          <w:lang w:eastAsia="ko-KR"/>
        </w:rPr>
        <w:t xml:space="preserve"> is activated” or</w:t>
      </w:r>
    </w:p>
    <w:p w:rsidR="0093152A" w:rsidRPr="00CB1A05" w:rsidRDefault="0093152A" w:rsidP="0093152A">
      <w:pPr>
        <w:pStyle w:val="afe"/>
        <w:widowControl/>
        <w:numPr>
          <w:ilvl w:val="2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 xml:space="preserve">“After </w:t>
      </w:r>
      <w:proofErr w:type="spellStart"/>
      <w:r w:rsidRPr="00CB1A05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B1A05">
        <w:rPr>
          <w:rFonts w:ascii="Arial" w:eastAsia="Malgun Gothic" w:hAnsi="Arial" w:cs="Arial"/>
          <w:sz w:val="20"/>
          <w:szCs w:val="20"/>
          <w:lang w:eastAsia="ko-KR"/>
        </w:rPr>
        <w:t xml:space="preserve"> activation is completed and </w:t>
      </w:r>
      <w:proofErr w:type="spellStart"/>
      <w:r w:rsidRPr="00CB1A05">
        <w:rPr>
          <w:rFonts w:ascii="Arial" w:eastAsia="Malgun Gothic" w:hAnsi="Arial" w:cs="Arial"/>
          <w:sz w:val="20"/>
          <w:szCs w:val="20"/>
          <w:lang w:eastAsia="ko-KR"/>
        </w:rPr>
        <w:t>SCell</w:t>
      </w:r>
      <w:proofErr w:type="spellEnd"/>
      <w:r w:rsidRPr="00CB1A05">
        <w:rPr>
          <w:rFonts w:ascii="Arial" w:eastAsia="Malgun Gothic" w:hAnsi="Arial" w:cs="Arial"/>
          <w:sz w:val="20"/>
          <w:szCs w:val="20"/>
          <w:lang w:eastAsia="ko-KR"/>
        </w:rPr>
        <w:t xml:space="preserve"> is activated”</w:t>
      </w:r>
    </w:p>
    <w:p w:rsidR="0093152A" w:rsidRPr="00CB1A05" w:rsidRDefault="0093152A" w:rsidP="0093152A">
      <w:pPr>
        <w:pStyle w:val="afe"/>
        <w:widowControl/>
        <w:numPr>
          <w:ilvl w:val="1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</w:rPr>
        <w:t>For discussion purpose</w:t>
      </w:r>
      <w:r w:rsidRPr="00CB1A05">
        <w:rPr>
          <w:rFonts w:ascii="Arial" w:eastAsia="Malgun Gothic" w:hAnsi="Arial" w:cs="Arial"/>
          <w:sz w:val="20"/>
          <w:szCs w:val="20"/>
          <w:lang w:eastAsia="ko-KR"/>
        </w:rPr>
        <w:t xml:space="preserve"> under AI 9.5.1</w:t>
      </w:r>
      <w:r w:rsidRPr="00CB1A05">
        <w:rPr>
          <w:rFonts w:ascii="Arial" w:eastAsia="Malgun Gothic" w:hAnsi="Arial" w:cs="Arial"/>
          <w:sz w:val="20"/>
          <w:szCs w:val="20"/>
        </w:rPr>
        <w:t xml:space="preserve">, always-on SSB is </w:t>
      </w:r>
      <w:r w:rsidRPr="00CB1A05">
        <w:rPr>
          <w:rFonts w:ascii="Arial" w:eastAsia="Malgun Gothic" w:hAnsi="Arial" w:cs="Arial"/>
          <w:sz w:val="20"/>
          <w:szCs w:val="20"/>
          <w:lang w:eastAsia="ko-KR"/>
        </w:rPr>
        <w:t>SSB supported in Rel-18 specifications.</w:t>
      </w:r>
    </w:p>
    <w:p w:rsidR="0093152A" w:rsidRPr="00CB1A05" w:rsidRDefault="0093152A" w:rsidP="0093152A">
      <w:pPr>
        <w:pStyle w:val="afe"/>
        <w:widowControl/>
        <w:numPr>
          <w:ilvl w:val="1"/>
          <w:numId w:val="14"/>
        </w:numPr>
        <w:spacing w:after="0" w:line="240" w:lineRule="auto"/>
        <w:ind w:firstLineChars="0"/>
        <w:contextualSpacing/>
        <w:rPr>
          <w:rFonts w:ascii="Arial" w:eastAsia="Malgun Gothic" w:hAnsi="Arial" w:cs="Arial"/>
          <w:sz w:val="20"/>
          <w:szCs w:val="20"/>
        </w:rPr>
      </w:pPr>
      <w:r w:rsidRPr="00CB1A05">
        <w:rPr>
          <w:rFonts w:ascii="Arial" w:eastAsia="Malgun Gothic" w:hAnsi="Arial" w:cs="Arial"/>
          <w:sz w:val="20"/>
          <w:szCs w:val="20"/>
          <w:lang w:eastAsia="ko-KR"/>
        </w:rPr>
        <w:t>Timing for on-demand SSB transmission (e.g. when the triggered SSB starts and ends) will be separately discussed.</w:t>
      </w:r>
    </w:p>
    <w:p w:rsidR="0093152A" w:rsidRPr="0093152A" w:rsidRDefault="0093152A" w:rsidP="0093152A">
      <w:pPr>
        <w:rPr>
          <w:rFonts w:ascii="Arial" w:hAnsi="Arial" w:cs="Arial"/>
          <w:sz w:val="20"/>
          <w:szCs w:val="20"/>
        </w:rPr>
      </w:pPr>
      <w:r w:rsidRPr="0093152A">
        <w:rPr>
          <w:rFonts w:ascii="Arial" w:hAnsi="Arial" w:cs="Arial"/>
          <w:sz w:val="20"/>
          <w:szCs w:val="20"/>
        </w:rPr>
        <w:t>------------------------------------------------------RAN1#116bis Agreements------------------------------------------------------</w:t>
      </w:r>
    </w:p>
    <w:p w:rsidR="00F835B1" w:rsidRPr="0093152A" w:rsidRDefault="00291441" w:rsidP="00061E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And the understanding on the first 4 scenarios with no </w:t>
      </w:r>
      <w:r w:rsidR="00114C1D">
        <w:rPr>
          <w:rFonts w:ascii="Arial" w:hAnsi="Arial" w:cs="Arial"/>
          <w:sz w:val="20"/>
          <w:szCs w:val="20"/>
        </w:rPr>
        <w:t>FFS are as follows:</w:t>
      </w:r>
    </w:p>
    <w:p w:rsidR="00114C1D" w:rsidRPr="00D56B95" w:rsidRDefault="00114C1D" w:rsidP="00D56B95">
      <w:pPr>
        <w:pStyle w:val="afe"/>
        <w:widowControl/>
        <w:numPr>
          <w:ilvl w:val="0"/>
          <w:numId w:val="15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  <w:u w:val="single"/>
        </w:rPr>
      </w:pPr>
      <w:r w:rsidRPr="00D56B95">
        <w:rPr>
          <w:rFonts w:ascii="Arial" w:hAnsi="Arial" w:cs="Arial"/>
          <w:b/>
          <w:sz w:val="20"/>
          <w:szCs w:val="20"/>
          <w:u w:val="single"/>
        </w:rPr>
        <w:t>Scenario #2 and Case #1</w:t>
      </w:r>
    </w:p>
    <w:p w:rsidR="001405C5" w:rsidRDefault="001405C5" w:rsidP="001405C5">
      <w:pPr>
        <w:widowControl/>
        <w:spacing w:after="0" w:line="25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There is no always-on SSB on the cell.</w:t>
      </w:r>
    </w:p>
    <w:p w:rsidR="00D56B95" w:rsidRPr="00114C1D" w:rsidRDefault="00D56B95" w:rsidP="001405C5">
      <w:pPr>
        <w:widowControl/>
        <w:spacing w:after="0" w:line="25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n-demand SSB is triggered when </w:t>
      </w:r>
      <w:proofErr w:type="spellStart"/>
      <w:r w:rsidRPr="00D56B95">
        <w:rPr>
          <w:rFonts w:ascii="Arial" w:hAnsi="Arial" w:cs="Arial"/>
          <w:sz w:val="20"/>
          <w:szCs w:val="20"/>
        </w:rPr>
        <w:t>SCell</w:t>
      </w:r>
      <w:proofErr w:type="spellEnd"/>
      <w:r w:rsidRPr="00D56B95">
        <w:rPr>
          <w:rFonts w:ascii="Arial" w:hAnsi="Arial" w:cs="Arial"/>
          <w:sz w:val="20"/>
          <w:szCs w:val="20"/>
        </w:rPr>
        <w:t xml:space="preserve"> is configured to a UE but before the UE re</w:t>
      </w:r>
      <w:r>
        <w:rPr>
          <w:rFonts w:ascii="Arial" w:hAnsi="Arial" w:cs="Arial"/>
          <w:sz w:val="20"/>
          <w:szCs w:val="20"/>
        </w:rPr>
        <w:t xml:space="preserve">ceives </w:t>
      </w:r>
      <w:proofErr w:type="spellStart"/>
      <w:r>
        <w:rPr>
          <w:rFonts w:ascii="Arial" w:hAnsi="Arial" w:cs="Arial"/>
          <w:sz w:val="20"/>
          <w:szCs w:val="20"/>
        </w:rPr>
        <w:t>SCell</w:t>
      </w:r>
      <w:proofErr w:type="spellEnd"/>
      <w:r>
        <w:rPr>
          <w:rFonts w:ascii="Arial" w:hAnsi="Arial" w:cs="Arial"/>
          <w:sz w:val="20"/>
          <w:szCs w:val="20"/>
        </w:rPr>
        <w:t xml:space="preserve"> activation command and</w:t>
      </w:r>
      <w:r w:rsidR="001405C5">
        <w:rPr>
          <w:rFonts w:ascii="Arial" w:hAnsi="Arial" w:cs="Arial"/>
          <w:sz w:val="20"/>
          <w:szCs w:val="20"/>
        </w:rPr>
        <w:t>.</w:t>
      </w:r>
    </w:p>
    <w:p w:rsidR="00114C1D" w:rsidRDefault="00114C1D" w:rsidP="00114C1D">
      <w:pPr>
        <w:widowControl/>
        <w:spacing w:after="0" w:line="240" w:lineRule="auto"/>
        <w:ind w:left="360"/>
        <w:contextualSpacing/>
        <w:rPr>
          <w:rFonts w:ascii="Arial" w:hAnsi="Arial" w:cs="Arial"/>
          <w:sz w:val="20"/>
          <w:szCs w:val="20"/>
        </w:rPr>
      </w:pPr>
      <w:r>
        <w:rPr>
          <w:rFonts w:eastAsia="Malgun Gothic"/>
          <w:noProof/>
          <w:szCs w:val="20"/>
        </w:rPr>
        <w:drawing>
          <wp:inline distT="0" distB="0" distL="0" distR="0" wp14:anchorId="725C6865" wp14:editId="5E1DEC2A">
            <wp:extent cx="5230495" cy="1540510"/>
            <wp:effectExtent l="0" t="0" r="0" b="2540"/>
            <wp:docPr id="10269348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934858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0800" cy="154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05C5" w:rsidRDefault="0012618D" w:rsidP="0012618D">
      <w:pPr>
        <w:widowControl/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061EBB">
        <w:rPr>
          <w:rFonts w:ascii="Arial" w:hAnsi="Arial" w:cs="Arial" w:hint="eastAsia"/>
          <w:b/>
          <w:sz w:val="20"/>
          <w:szCs w:val="20"/>
        </w:rPr>
        <w:t>F</w:t>
      </w:r>
      <w:r w:rsidRPr="00061EBB">
        <w:rPr>
          <w:rFonts w:ascii="Arial" w:hAnsi="Arial" w:cs="Arial"/>
          <w:b/>
          <w:sz w:val="20"/>
          <w:szCs w:val="20"/>
        </w:rPr>
        <w:t>igure 1: Scenario#2 and Case#1</w:t>
      </w:r>
    </w:p>
    <w:p w:rsidR="00061EBB" w:rsidRPr="00061EBB" w:rsidRDefault="00061EBB" w:rsidP="0012618D">
      <w:pPr>
        <w:widowControl/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114C1D" w:rsidRPr="001405C5" w:rsidRDefault="00114C1D" w:rsidP="001405C5">
      <w:pPr>
        <w:pStyle w:val="afe"/>
        <w:widowControl/>
        <w:numPr>
          <w:ilvl w:val="0"/>
          <w:numId w:val="15"/>
        </w:numPr>
        <w:spacing w:after="0" w:line="252" w:lineRule="auto"/>
        <w:ind w:firstLineChars="0"/>
        <w:rPr>
          <w:rFonts w:ascii="Arial" w:eastAsia="Malgun Gothic" w:hAnsi="Arial" w:cs="Arial"/>
          <w:sz w:val="20"/>
          <w:szCs w:val="20"/>
        </w:rPr>
      </w:pPr>
      <w:r w:rsidRPr="001405C5">
        <w:rPr>
          <w:rFonts w:ascii="Arial" w:hAnsi="Arial" w:cs="Arial"/>
          <w:b/>
          <w:sz w:val="20"/>
          <w:szCs w:val="20"/>
          <w:u w:val="single"/>
        </w:rPr>
        <w:t>Scenario #2 and Case #2</w:t>
      </w:r>
    </w:p>
    <w:p w:rsidR="001405C5" w:rsidRDefault="001405C5" w:rsidP="001405C5">
      <w:pPr>
        <w:widowControl/>
        <w:spacing w:after="0" w:line="252" w:lineRule="auto"/>
        <w:rPr>
          <w:rFonts w:ascii="Arial" w:hAnsi="Arial" w:cs="Arial"/>
          <w:sz w:val="20"/>
          <w:szCs w:val="20"/>
        </w:rPr>
      </w:pPr>
      <w:r w:rsidRPr="00114C1D">
        <w:rPr>
          <w:rFonts w:ascii="Arial" w:hAnsi="Arial" w:cs="Arial"/>
          <w:sz w:val="20"/>
          <w:szCs w:val="20"/>
        </w:rPr>
        <w:t>Always-on SSB is periodically transmitted on the cell</w:t>
      </w:r>
    </w:p>
    <w:p w:rsidR="001405C5" w:rsidRPr="00114C1D" w:rsidRDefault="001405C5" w:rsidP="001405C5">
      <w:pPr>
        <w:widowControl/>
        <w:spacing w:after="0" w:line="25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n-demand SSB is triggered when </w:t>
      </w:r>
      <w:proofErr w:type="spellStart"/>
      <w:r w:rsidRPr="00D56B95">
        <w:rPr>
          <w:rFonts w:ascii="Arial" w:hAnsi="Arial" w:cs="Arial"/>
          <w:sz w:val="20"/>
          <w:szCs w:val="20"/>
        </w:rPr>
        <w:t>SCell</w:t>
      </w:r>
      <w:proofErr w:type="spellEnd"/>
      <w:r w:rsidRPr="00D56B95">
        <w:rPr>
          <w:rFonts w:ascii="Arial" w:hAnsi="Arial" w:cs="Arial"/>
          <w:sz w:val="20"/>
          <w:szCs w:val="20"/>
        </w:rPr>
        <w:t xml:space="preserve"> is configured to a UE but before the UE re</w:t>
      </w:r>
      <w:r>
        <w:rPr>
          <w:rFonts w:ascii="Arial" w:hAnsi="Arial" w:cs="Arial"/>
          <w:sz w:val="20"/>
          <w:szCs w:val="20"/>
        </w:rPr>
        <w:t xml:space="preserve">ceives </w:t>
      </w:r>
      <w:proofErr w:type="spellStart"/>
      <w:r>
        <w:rPr>
          <w:rFonts w:ascii="Arial" w:hAnsi="Arial" w:cs="Arial"/>
          <w:sz w:val="20"/>
          <w:szCs w:val="20"/>
        </w:rPr>
        <w:t>SCell</w:t>
      </w:r>
      <w:proofErr w:type="spellEnd"/>
      <w:r>
        <w:rPr>
          <w:rFonts w:ascii="Arial" w:hAnsi="Arial" w:cs="Arial"/>
          <w:sz w:val="20"/>
          <w:szCs w:val="20"/>
        </w:rPr>
        <w:t xml:space="preserve"> activation command and.</w:t>
      </w:r>
    </w:p>
    <w:p w:rsidR="001405C5" w:rsidRPr="001405C5" w:rsidRDefault="001405C5" w:rsidP="001405C5">
      <w:pPr>
        <w:widowControl/>
        <w:spacing w:after="0" w:line="252" w:lineRule="auto"/>
        <w:rPr>
          <w:rFonts w:ascii="Arial" w:hAnsi="Arial" w:cs="Arial"/>
          <w:sz w:val="20"/>
          <w:szCs w:val="20"/>
        </w:rPr>
      </w:pPr>
    </w:p>
    <w:p w:rsidR="001405C5" w:rsidRDefault="001405C5" w:rsidP="001405C5">
      <w:pPr>
        <w:widowControl/>
        <w:spacing w:after="0" w:line="240" w:lineRule="auto"/>
        <w:ind w:left="360"/>
        <w:contextualSpacing/>
        <w:rPr>
          <w:rFonts w:ascii="Arial" w:hAnsi="Arial" w:cs="Arial"/>
          <w:sz w:val="20"/>
          <w:szCs w:val="20"/>
        </w:rPr>
      </w:pPr>
      <w:r>
        <w:rPr>
          <w:rFonts w:eastAsia="Malgun Gothic"/>
          <w:noProof/>
          <w:szCs w:val="20"/>
        </w:rPr>
        <w:lastRenderedPageBreak/>
        <w:drawing>
          <wp:inline distT="0" distB="0" distL="0" distR="0" wp14:anchorId="5A4C3925" wp14:editId="393937F4">
            <wp:extent cx="5230495" cy="1540510"/>
            <wp:effectExtent l="0" t="0" r="0" b="2540"/>
            <wp:docPr id="7465059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505903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0800" cy="154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1EBB" w:rsidRPr="00061EBB" w:rsidRDefault="00061EBB" w:rsidP="00061EBB">
      <w:pPr>
        <w:widowControl/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061EBB">
        <w:rPr>
          <w:rFonts w:ascii="Arial" w:hAnsi="Arial" w:cs="Arial" w:hint="eastAsia"/>
          <w:b/>
          <w:sz w:val="20"/>
          <w:szCs w:val="20"/>
        </w:rPr>
        <w:t>F</w:t>
      </w:r>
      <w:r w:rsidRPr="00061EBB">
        <w:rPr>
          <w:rFonts w:ascii="Arial" w:hAnsi="Arial" w:cs="Arial"/>
          <w:b/>
          <w:sz w:val="20"/>
          <w:szCs w:val="20"/>
        </w:rPr>
        <w:t xml:space="preserve">igure </w:t>
      </w:r>
      <w:r>
        <w:rPr>
          <w:rFonts w:ascii="Arial" w:hAnsi="Arial" w:cs="Arial"/>
          <w:b/>
          <w:sz w:val="20"/>
          <w:szCs w:val="20"/>
        </w:rPr>
        <w:t>2</w:t>
      </w:r>
      <w:r w:rsidRPr="00061EBB">
        <w:rPr>
          <w:rFonts w:ascii="Arial" w:hAnsi="Arial" w:cs="Arial"/>
          <w:b/>
          <w:sz w:val="20"/>
          <w:szCs w:val="20"/>
        </w:rPr>
        <w:t>: Scenario#2 and Case#</w:t>
      </w:r>
      <w:r>
        <w:rPr>
          <w:rFonts w:ascii="Arial" w:hAnsi="Arial" w:cs="Arial"/>
          <w:b/>
          <w:sz w:val="20"/>
          <w:szCs w:val="20"/>
        </w:rPr>
        <w:t>2</w:t>
      </w:r>
    </w:p>
    <w:p w:rsidR="00061EBB" w:rsidRPr="001405C5" w:rsidRDefault="00061EBB" w:rsidP="001405C5">
      <w:pPr>
        <w:widowControl/>
        <w:spacing w:after="0" w:line="240" w:lineRule="auto"/>
        <w:ind w:left="360"/>
        <w:contextualSpacing/>
        <w:rPr>
          <w:rFonts w:ascii="Arial" w:hAnsi="Arial" w:cs="Arial"/>
          <w:sz w:val="20"/>
          <w:szCs w:val="20"/>
        </w:rPr>
      </w:pPr>
    </w:p>
    <w:p w:rsidR="00114C1D" w:rsidRDefault="00114C1D" w:rsidP="001405C5">
      <w:pPr>
        <w:pStyle w:val="afe"/>
        <w:widowControl/>
        <w:numPr>
          <w:ilvl w:val="0"/>
          <w:numId w:val="15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  <w:u w:val="single"/>
        </w:rPr>
      </w:pPr>
      <w:r w:rsidRPr="001405C5">
        <w:rPr>
          <w:rFonts w:ascii="Arial" w:hAnsi="Arial" w:cs="Arial"/>
          <w:b/>
          <w:sz w:val="20"/>
          <w:szCs w:val="20"/>
          <w:u w:val="single"/>
        </w:rPr>
        <w:t>Scenario #2A and Case #1</w:t>
      </w:r>
    </w:p>
    <w:p w:rsidR="001405C5" w:rsidRDefault="001405C5" w:rsidP="001405C5">
      <w:pPr>
        <w:widowControl/>
        <w:spacing w:after="0" w:line="25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There is no always-on SSB on the cell.</w:t>
      </w:r>
    </w:p>
    <w:p w:rsidR="001405C5" w:rsidRDefault="001405C5" w:rsidP="001405C5">
      <w:pPr>
        <w:widowControl/>
        <w:spacing w:after="0" w:line="25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n-demand SSB is triggered </w:t>
      </w:r>
      <w:r>
        <w:rPr>
          <w:rFonts w:ascii="Arial" w:eastAsia="Malgun Gothic" w:hAnsi="Arial" w:cs="Arial"/>
          <w:sz w:val="20"/>
          <w:szCs w:val="20"/>
          <w:lang w:eastAsia="ko-KR"/>
        </w:rPr>
        <w:t>w</w:t>
      </w:r>
      <w:r w:rsidRPr="00CB1A05">
        <w:rPr>
          <w:rFonts w:ascii="Arial" w:eastAsia="Malgun Gothic" w:hAnsi="Arial" w:cs="Arial"/>
          <w:sz w:val="20"/>
          <w:szCs w:val="20"/>
          <w:lang w:eastAsia="ko-KR"/>
        </w:rPr>
        <w:t xml:space="preserve">hen </w:t>
      </w:r>
      <w:r w:rsidRPr="00CB1A05">
        <w:rPr>
          <w:rFonts w:ascii="Arial" w:hAnsi="Arial" w:cs="Arial"/>
          <w:sz w:val="20"/>
          <w:szCs w:val="20"/>
        </w:rPr>
        <w:t xml:space="preserve">UE receives </w:t>
      </w:r>
      <w:proofErr w:type="spellStart"/>
      <w:r w:rsidRPr="00CB1A05">
        <w:rPr>
          <w:rFonts w:ascii="Arial" w:hAnsi="Arial" w:cs="Arial"/>
          <w:sz w:val="20"/>
          <w:szCs w:val="20"/>
        </w:rPr>
        <w:t>SCell</w:t>
      </w:r>
      <w:proofErr w:type="spellEnd"/>
      <w:r w:rsidRPr="00CB1A05">
        <w:rPr>
          <w:rFonts w:ascii="Arial" w:hAnsi="Arial" w:cs="Arial"/>
          <w:sz w:val="20"/>
          <w:szCs w:val="20"/>
        </w:rPr>
        <w:t xml:space="preserve"> activation command</w:t>
      </w:r>
      <w:r w:rsidR="00FD3B91">
        <w:rPr>
          <w:rFonts w:ascii="Arial" w:hAnsi="Arial" w:cs="Arial"/>
          <w:sz w:val="20"/>
          <w:szCs w:val="20"/>
        </w:rPr>
        <w:t>.</w:t>
      </w:r>
    </w:p>
    <w:p w:rsidR="00A55673" w:rsidRDefault="00A55673" w:rsidP="00A55673">
      <w:pPr>
        <w:widowControl/>
        <w:spacing w:after="0" w:line="252" w:lineRule="auto"/>
        <w:jc w:val="center"/>
      </w:pPr>
      <w:r>
        <w:object w:dxaOrig="9285" w:dyaOrig="2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109.5pt" o:ole="">
            <v:imagedata r:id="rId10" o:title=""/>
          </v:shape>
          <o:OLEObject Type="Embed" ProgID="Visio.Drawing.15" ShapeID="_x0000_i1025" DrawAspect="Content" ObjectID="_1776781151" r:id="rId11"/>
        </w:object>
      </w:r>
    </w:p>
    <w:p w:rsidR="00A55673" w:rsidRDefault="00A55673" w:rsidP="00A55673">
      <w:pPr>
        <w:widowControl/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061EBB">
        <w:rPr>
          <w:rFonts w:ascii="Arial" w:hAnsi="Arial" w:cs="Arial" w:hint="eastAsia"/>
          <w:b/>
          <w:sz w:val="20"/>
          <w:szCs w:val="20"/>
        </w:rPr>
        <w:t>F</w:t>
      </w:r>
      <w:r w:rsidRPr="00061EBB">
        <w:rPr>
          <w:rFonts w:ascii="Arial" w:hAnsi="Arial" w:cs="Arial"/>
          <w:b/>
          <w:sz w:val="20"/>
          <w:szCs w:val="20"/>
        </w:rPr>
        <w:t xml:space="preserve">igure </w:t>
      </w:r>
      <w:r>
        <w:rPr>
          <w:rFonts w:ascii="Arial" w:hAnsi="Arial" w:cs="Arial"/>
          <w:b/>
          <w:sz w:val="20"/>
          <w:szCs w:val="20"/>
        </w:rPr>
        <w:t>4</w:t>
      </w:r>
      <w:r w:rsidRPr="00061EBB">
        <w:rPr>
          <w:rFonts w:ascii="Arial" w:hAnsi="Arial" w:cs="Arial"/>
          <w:b/>
          <w:sz w:val="20"/>
          <w:szCs w:val="20"/>
        </w:rPr>
        <w:t>: Scenario#2</w:t>
      </w:r>
      <w:r>
        <w:rPr>
          <w:rFonts w:ascii="Arial" w:hAnsi="Arial" w:cs="Arial"/>
          <w:b/>
          <w:sz w:val="20"/>
          <w:szCs w:val="20"/>
        </w:rPr>
        <w:t>A</w:t>
      </w:r>
      <w:r w:rsidRPr="00061EBB">
        <w:rPr>
          <w:rFonts w:ascii="Arial" w:hAnsi="Arial" w:cs="Arial"/>
          <w:b/>
          <w:sz w:val="20"/>
          <w:szCs w:val="20"/>
        </w:rPr>
        <w:t xml:space="preserve"> and Case#1</w:t>
      </w:r>
    </w:p>
    <w:p w:rsidR="00A55673" w:rsidRPr="001405C5" w:rsidRDefault="00A55673" w:rsidP="00A55673">
      <w:pPr>
        <w:widowControl/>
        <w:spacing w:after="0" w:line="252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114C1D" w:rsidRPr="001405C5" w:rsidRDefault="00114C1D" w:rsidP="001405C5">
      <w:pPr>
        <w:pStyle w:val="afe"/>
        <w:widowControl/>
        <w:numPr>
          <w:ilvl w:val="0"/>
          <w:numId w:val="15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  <w:u w:val="single"/>
        </w:rPr>
      </w:pPr>
      <w:r w:rsidRPr="001405C5">
        <w:rPr>
          <w:rFonts w:ascii="Arial" w:hAnsi="Arial" w:cs="Arial"/>
          <w:b/>
          <w:sz w:val="20"/>
          <w:szCs w:val="20"/>
          <w:u w:val="single"/>
        </w:rPr>
        <w:t>Scenario #2A and Case #2</w:t>
      </w:r>
    </w:p>
    <w:p w:rsidR="001405C5" w:rsidRDefault="001405C5" w:rsidP="001405C5">
      <w:pPr>
        <w:widowControl/>
        <w:spacing w:after="0" w:line="252" w:lineRule="auto"/>
        <w:rPr>
          <w:rFonts w:ascii="Arial" w:hAnsi="Arial" w:cs="Arial"/>
          <w:sz w:val="20"/>
          <w:szCs w:val="20"/>
        </w:rPr>
      </w:pPr>
      <w:r w:rsidRPr="00114C1D">
        <w:rPr>
          <w:rFonts w:ascii="Arial" w:hAnsi="Arial" w:cs="Arial"/>
          <w:sz w:val="20"/>
          <w:szCs w:val="20"/>
        </w:rPr>
        <w:t>Always-on SSB is periodically transmitted on the cell</w:t>
      </w:r>
      <w:r>
        <w:rPr>
          <w:rFonts w:ascii="Arial" w:hAnsi="Arial" w:cs="Arial" w:hint="eastAsia"/>
          <w:sz w:val="20"/>
          <w:szCs w:val="20"/>
        </w:rPr>
        <w:t>.</w:t>
      </w:r>
    </w:p>
    <w:p w:rsidR="001405C5" w:rsidRPr="001405C5" w:rsidRDefault="001405C5" w:rsidP="001405C5">
      <w:pPr>
        <w:widowControl/>
        <w:spacing w:after="0" w:line="25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n-demand SSB is triggered </w:t>
      </w:r>
      <w:r w:rsidRPr="001405C5">
        <w:rPr>
          <w:rFonts w:ascii="Arial" w:hAnsi="Arial" w:cs="Arial"/>
          <w:sz w:val="20"/>
          <w:szCs w:val="20"/>
        </w:rPr>
        <w:t xml:space="preserve">when </w:t>
      </w:r>
      <w:r w:rsidRPr="00CB1A05">
        <w:rPr>
          <w:rFonts w:ascii="Arial" w:hAnsi="Arial" w:cs="Arial"/>
          <w:sz w:val="20"/>
          <w:szCs w:val="20"/>
        </w:rPr>
        <w:t xml:space="preserve">UE receives </w:t>
      </w:r>
      <w:proofErr w:type="spellStart"/>
      <w:r w:rsidRPr="00CB1A05">
        <w:rPr>
          <w:rFonts w:ascii="Arial" w:hAnsi="Arial" w:cs="Arial"/>
          <w:sz w:val="20"/>
          <w:szCs w:val="20"/>
        </w:rPr>
        <w:t>SCell</w:t>
      </w:r>
      <w:proofErr w:type="spellEnd"/>
      <w:r w:rsidRPr="00CB1A05">
        <w:rPr>
          <w:rFonts w:ascii="Arial" w:hAnsi="Arial" w:cs="Arial"/>
          <w:sz w:val="20"/>
          <w:szCs w:val="20"/>
        </w:rPr>
        <w:t xml:space="preserve"> activation command</w:t>
      </w:r>
      <w:r w:rsidR="00FD3B91">
        <w:rPr>
          <w:rFonts w:ascii="Arial" w:hAnsi="Arial" w:cs="Arial"/>
          <w:sz w:val="20"/>
          <w:szCs w:val="20"/>
        </w:rPr>
        <w:t>.</w:t>
      </w:r>
    </w:p>
    <w:p w:rsidR="00F835B1" w:rsidRDefault="00A55673" w:rsidP="00F835B1">
      <w:pPr>
        <w:jc w:val="center"/>
      </w:pPr>
      <w:r>
        <w:object w:dxaOrig="9285" w:dyaOrig="2595">
          <v:shape id="_x0000_i1026" type="#_x0000_t75" style="width:411.75pt;height:114.75pt" o:ole="">
            <v:imagedata r:id="rId12" o:title=""/>
          </v:shape>
          <o:OLEObject Type="Embed" ProgID="Visio.Drawing.15" ShapeID="_x0000_i1026" DrawAspect="Content" ObjectID="_1776781152" r:id="rId13"/>
        </w:object>
      </w:r>
    </w:p>
    <w:p w:rsidR="00F835B1" w:rsidRDefault="00A55673" w:rsidP="00A55673">
      <w:pPr>
        <w:widowControl/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061EBB">
        <w:rPr>
          <w:rFonts w:ascii="Arial" w:hAnsi="Arial" w:cs="Arial" w:hint="eastAsia"/>
          <w:b/>
          <w:sz w:val="20"/>
          <w:szCs w:val="20"/>
        </w:rPr>
        <w:t>F</w:t>
      </w:r>
      <w:r w:rsidRPr="00061EBB">
        <w:rPr>
          <w:rFonts w:ascii="Arial" w:hAnsi="Arial" w:cs="Arial"/>
          <w:b/>
          <w:sz w:val="20"/>
          <w:szCs w:val="20"/>
        </w:rPr>
        <w:t xml:space="preserve">igure </w:t>
      </w:r>
      <w:r>
        <w:rPr>
          <w:rFonts w:ascii="Arial" w:hAnsi="Arial" w:cs="Arial"/>
          <w:b/>
          <w:sz w:val="20"/>
          <w:szCs w:val="20"/>
        </w:rPr>
        <w:t>4</w:t>
      </w:r>
      <w:r w:rsidRPr="00061EBB">
        <w:rPr>
          <w:rFonts w:ascii="Arial" w:hAnsi="Arial" w:cs="Arial"/>
          <w:b/>
          <w:sz w:val="20"/>
          <w:szCs w:val="20"/>
        </w:rPr>
        <w:t>: Scenario#2</w:t>
      </w:r>
      <w:r>
        <w:rPr>
          <w:rFonts w:ascii="Arial" w:hAnsi="Arial" w:cs="Arial"/>
          <w:b/>
          <w:sz w:val="20"/>
          <w:szCs w:val="20"/>
        </w:rPr>
        <w:t>A</w:t>
      </w:r>
      <w:r w:rsidRPr="00061EBB">
        <w:rPr>
          <w:rFonts w:ascii="Arial" w:hAnsi="Arial" w:cs="Arial"/>
          <w:b/>
          <w:sz w:val="20"/>
          <w:szCs w:val="20"/>
        </w:rPr>
        <w:t xml:space="preserve"> and Case#</w:t>
      </w:r>
      <w:r>
        <w:rPr>
          <w:rFonts w:ascii="Arial" w:hAnsi="Arial" w:cs="Arial"/>
          <w:b/>
          <w:sz w:val="20"/>
          <w:szCs w:val="20"/>
        </w:rPr>
        <w:t>2</w:t>
      </w:r>
    </w:p>
    <w:p w:rsidR="00A55673" w:rsidRPr="00F835B1" w:rsidRDefault="00A55673" w:rsidP="00A55673">
      <w:pPr>
        <w:widowControl/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296D76" w:rsidRDefault="00296D7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RAN2, we can start with </w:t>
      </w:r>
      <w:r w:rsidR="00FD3B91">
        <w:rPr>
          <w:rFonts w:ascii="Arial" w:hAnsi="Arial" w:cs="Arial"/>
          <w:sz w:val="20"/>
          <w:szCs w:val="20"/>
        </w:rPr>
        <w:t>the scenarios identified by RAN1 with no FFS marked.</w:t>
      </w:r>
    </w:p>
    <w:p w:rsidR="00F26CB9" w:rsidRPr="00FD3B91" w:rsidRDefault="00357F4B" w:rsidP="00FD3B91">
      <w:pPr>
        <w:widowControl/>
        <w:spacing w:after="0" w:line="252" w:lineRule="auto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 w:hint="eastAsia"/>
          <w:b/>
          <w:sz w:val="20"/>
          <w:szCs w:val="20"/>
        </w:rPr>
        <w:t xml:space="preserve">Proposal 1: </w:t>
      </w:r>
      <w:r w:rsidR="00EE65CA" w:rsidRPr="00FD3B91">
        <w:rPr>
          <w:rFonts w:ascii="Arial" w:hAnsi="Arial" w:cs="Arial"/>
          <w:b/>
          <w:sz w:val="20"/>
          <w:szCs w:val="20"/>
        </w:rPr>
        <w:t xml:space="preserve">RAN2 start with the following scenarios for on demand SSB </w:t>
      </w:r>
      <w:proofErr w:type="spellStart"/>
      <w:r w:rsidR="00EE65CA"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="00EE65CA" w:rsidRPr="00FD3B91">
        <w:rPr>
          <w:rFonts w:ascii="Arial" w:hAnsi="Arial" w:cs="Arial"/>
          <w:b/>
          <w:sz w:val="20"/>
          <w:szCs w:val="20"/>
        </w:rPr>
        <w:t xml:space="preserve"> operation with down-selection in future discussion:</w:t>
      </w:r>
    </w:p>
    <w:p w:rsidR="00FD3B91" w:rsidRPr="00FD3B91" w:rsidRDefault="00FD3B91" w:rsidP="00FD3B91">
      <w:pPr>
        <w:pStyle w:val="afe"/>
        <w:widowControl/>
        <w:numPr>
          <w:ilvl w:val="0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Scenario #2 and Case #1:</w:t>
      </w:r>
    </w:p>
    <w:p w:rsidR="00FD3B91" w:rsidRPr="00FD3B91" w:rsidRDefault="00FD3B91" w:rsidP="00FD3B9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There is no always-on SSB on the cell.</w:t>
      </w:r>
    </w:p>
    <w:p w:rsidR="00FD3B91" w:rsidRPr="00FD3B91" w:rsidRDefault="00FD3B91" w:rsidP="00FD3B9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 xml:space="preserve">On-demand SSB is triggered when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is configured to a UE but before the UE receives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activation command and.</w:t>
      </w:r>
    </w:p>
    <w:p w:rsidR="00FD3B91" w:rsidRPr="00FD3B91" w:rsidRDefault="00FD3B91" w:rsidP="00FD3B91">
      <w:pPr>
        <w:pStyle w:val="afe"/>
        <w:widowControl/>
        <w:numPr>
          <w:ilvl w:val="0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lastRenderedPageBreak/>
        <w:t>Scenario #2 and Case #2</w:t>
      </w:r>
    </w:p>
    <w:p w:rsidR="00FD3B91" w:rsidRPr="00FD3B91" w:rsidRDefault="00FD3B91" w:rsidP="00FD3B9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Always-on SSB is periodically transmitted on the cell</w:t>
      </w:r>
    </w:p>
    <w:p w:rsidR="00FD3B91" w:rsidRPr="00FD3B91" w:rsidRDefault="00FD3B91" w:rsidP="00FD3B9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 w:hint="eastAsia"/>
          <w:b/>
          <w:sz w:val="20"/>
          <w:szCs w:val="20"/>
        </w:rPr>
        <w:t>O</w:t>
      </w:r>
      <w:r w:rsidRPr="00FD3B91">
        <w:rPr>
          <w:rFonts w:ascii="Arial" w:hAnsi="Arial" w:cs="Arial"/>
          <w:b/>
          <w:sz w:val="20"/>
          <w:szCs w:val="20"/>
        </w:rPr>
        <w:t xml:space="preserve">n-demand SSB is triggered when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is configured to a UE but before the UE receives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activation command and.</w:t>
      </w:r>
    </w:p>
    <w:p w:rsidR="00FD3B91" w:rsidRPr="00FD3B91" w:rsidRDefault="00FD3B91" w:rsidP="00FD3B91">
      <w:pPr>
        <w:pStyle w:val="afe"/>
        <w:widowControl/>
        <w:numPr>
          <w:ilvl w:val="0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Scenario #2A and Case #1</w:t>
      </w:r>
    </w:p>
    <w:p w:rsidR="00FD3B91" w:rsidRPr="00FD3B91" w:rsidRDefault="00FD3B91" w:rsidP="00FD3B9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There is no always-on SSB on the cell.</w:t>
      </w:r>
    </w:p>
    <w:p w:rsidR="00FD3B91" w:rsidRPr="00FD3B91" w:rsidRDefault="00FD3B91" w:rsidP="00FD3B9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 w:hint="eastAsia"/>
          <w:b/>
          <w:sz w:val="20"/>
          <w:szCs w:val="20"/>
        </w:rPr>
        <w:t>O</w:t>
      </w:r>
      <w:r w:rsidRPr="00FD3B91">
        <w:rPr>
          <w:rFonts w:ascii="Arial" w:hAnsi="Arial" w:cs="Arial"/>
          <w:b/>
          <w:sz w:val="20"/>
          <w:szCs w:val="20"/>
        </w:rPr>
        <w:t xml:space="preserve">n-demand SSB is triggered when UE receives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activation command.</w:t>
      </w:r>
    </w:p>
    <w:p w:rsidR="00FD3B91" w:rsidRPr="00FD3B91" w:rsidRDefault="00FD3B91" w:rsidP="00FD3B91">
      <w:pPr>
        <w:pStyle w:val="afe"/>
        <w:widowControl/>
        <w:numPr>
          <w:ilvl w:val="0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Scenario #2A and Case #2</w:t>
      </w:r>
    </w:p>
    <w:p w:rsidR="00FD3B91" w:rsidRPr="00FD3B91" w:rsidRDefault="00FD3B91" w:rsidP="00FD3B9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Always-on SSB is periodically transmitted on the cell</w:t>
      </w:r>
      <w:r w:rsidRPr="00FD3B91">
        <w:rPr>
          <w:rFonts w:ascii="Arial" w:hAnsi="Arial" w:cs="Arial" w:hint="eastAsia"/>
          <w:b/>
          <w:sz w:val="20"/>
          <w:szCs w:val="20"/>
        </w:rPr>
        <w:t>.</w:t>
      </w:r>
    </w:p>
    <w:p w:rsidR="00FD3B91" w:rsidRPr="00FD3B91" w:rsidRDefault="00FD3B91" w:rsidP="00FD3B9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 w:hint="eastAsia"/>
          <w:b/>
          <w:sz w:val="20"/>
          <w:szCs w:val="20"/>
        </w:rPr>
        <w:t>O</w:t>
      </w:r>
      <w:r w:rsidRPr="00FD3B91">
        <w:rPr>
          <w:rFonts w:ascii="Arial" w:hAnsi="Arial" w:cs="Arial"/>
          <w:b/>
          <w:sz w:val="20"/>
          <w:szCs w:val="20"/>
        </w:rPr>
        <w:t xml:space="preserve">n-demand SSB is triggered when UE receives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activation command.</w:t>
      </w:r>
    </w:p>
    <w:p w:rsidR="00FF0590" w:rsidRDefault="000A5DF7" w:rsidP="00FF0590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O</w:t>
      </w:r>
      <w:r w:rsidR="003B7BB7">
        <w:rPr>
          <w:rFonts w:eastAsia="宋体"/>
          <w:b w:val="0"/>
          <w:bCs w:val="0"/>
          <w:sz w:val="30"/>
          <w:szCs w:val="30"/>
          <w:lang w:val="en-US"/>
        </w:rPr>
        <w:t>n demand SSB</w:t>
      </w:r>
      <w:r>
        <w:rPr>
          <w:rFonts w:eastAsia="宋体"/>
          <w:b w:val="0"/>
          <w:bCs w:val="0"/>
          <w:sz w:val="30"/>
          <w:szCs w:val="30"/>
          <w:lang w:val="en-US"/>
        </w:rPr>
        <w:t xml:space="preserve"> procedure</w:t>
      </w:r>
    </w:p>
    <w:p w:rsidR="00195655" w:rsidRDefault="0071141D" w:rsidP="004F58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or both Scenario #2 and #2A, we understand the </w:t>
      </w:r>
      <w:proofErr w:type="spellStart"/>
      <w:r w:rsidR="005F7C3C">
        <w:rPr>
          <w:rFonts w:ascii="Arial" w:hAnsi="Arial" w:cs="Arial"/>
          <w:sz w:val="20"/>
          <w:szCs w:val="20"/>
        </w:rPr>
        <w:t>SCell</w:t>
      </w:r>
      <w:proofErr w:type="spellEnd"/>
      <w:r w:rsidR="005F7C3C">
        <w:rPr>
          <w:rFonts w:ascii="Arial" w:hAnsi="Arial" w:cs="Arial"/>
          <w:sz w:val="20"/>
          <w:szCs w:val="20"/>
        </w:rPr>
        <w:t>(s</w:t>
      </w:r>
      <w:r w:rsidR="005F7C3C">
        <w:rPr>
          <w:rFonts w:ascii="Arial" w:hAnsi="Arial" w:cs="Arial" w:hint="eastAsia"/>
          <w:sz w:val="20"/>
          <w:szCs w:val="20"/>
        </w:rPr>
        <w:t>)</w:t>
      </w:r>
      <w:r w:rsidR="005F7C3C">
        <w:rPr>
          <w:rFonts w:ascii="Arial" w:hAnsi="Arial" w:cs="Arial"/>
          <w:sz w:val="20"/>
          <w:szCs w:val="20"/>
        </w:rPr>
        <w:t xml:space="preserve"> supporting on demand SSB would be added but deactivated at first.</w:t>
      </w:r>
      <w:r w:rsidR="005F7C3C">
        <w:rPr>
          <w:rFonts w:ascii="Arial" w:hAnsi="Arial" w:cs="Arial" w:hint="eastAsia"/>
          <w:sz w:val="20"/>
          <w:szCs w:val="20"/>
        </w:rPr>
        <w:t xml:space="preserve"> </w:t>
      </w:r>
      <w:r w:rsidR="003B7BB7">
        <w:rPr>
          <w:rFonts w:ascii="Arial" w:hAnsi="Arial" w:cs="Arial"/>
          <w:sz w:val="20"/>
          <w:szCs w:val="20"/>
        </w:rPr>
        <w:t xml:space="preserve">In the existing </w:t>
      </w:r>
      <w:proofErr w:type="spellStart"/>
      <w:r w:rsidR="003B7BB7">
        <w:rPr>
          <w:rFonts w:ascii="Arial" w:hAnsi="Arial" w:cs="Arial"/>
          <w:sz w:val="20"/>
          <w:szCs w:val="20"/>
        </w:rPr>
        <w:t>SCell</w:t>
      </w:r>
      <w:proofErr w:type="spellEnd"/>
      <w:r w:rsidR="003B7BB7">
        <w:rPr>
          <w:rFonts w:ascii="Arial" w:hAnsi="Arial" w:cs="Arial"/>
          <w:sz w:val="20"/>
          <w:szCs w:val="20"/>
        </w:rPr>
        <w:t xml:space="preserve"> </w:t>
      </w:r>
      <w:r w:rsidR="003F2A8D">
        <w:rPr>
          <w:rFonts w:ascii="Arial" w:hAnsi="Arial" w:cs="Arial"/>
          <w:sz w:val="20"/>
          <w:szCs w:val="20"/>
        </w:rPr>
        <w:t>addition and activation mechanism, w</w:t>
      </w:r>
      <w:r w:rsidR="0040483C">
        <w:rPr>
          <w:rFonts w:ascii="Arial" w:hAnsi="Arial" w:cs="Arial"/>
          <w:sz w:val="20"/>
          <w:szCs w:val="20"/>
        </w:rPr>
        <w:t>hen a</w:t>
      </w:r>
      <w:r w:rsidR="003F2A8D" w:rsidRPr="003F2A8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F2A8D" w:rsidRPr="003F2A8D">
        <w:rPr>
          <w:rFonts w:ascii="Arial" w:hAnsi="Arial" w:cs="Arial"/>
          <w:sz w:val="20"/>
          <w:szCs w:val="20"/>
        </w:rPr>
        <w:t>SCell</w:t>
      </w:r>
      <w:proofErr w:type="spellEnd"/>
      <w:r w:rsidR="003F2A8D" w:rsidRPr="003F2A8D">
        <w:rPr>
          <w:rFonts w:ascii="Arial" w:hAnsi="Arial" w:cs="Arial"/>
          <w:sz w:val="20"/>
          <w:szCs w:val="20"/>
        </w:rPr>
        <w:t xml:space="preserve"> is</w:t>
      </w:r>
      <w:r w:rsidR="0040483C">
        <w:rPr>
          <w:rFonts w:ascii="Arial" w:hAnsi="Arial" w:cs="Arial"/>
          <w:sz w:val="20"/>
          <w:szCs w:val="20"/>
        </w:rPr>
        <w:t xml:space="preserve"> configured but</w:t>
      </w:r>
      <w:r w:rsidR="003F2A8D" w:rsidRPr="003F2A8D">
        <w:rPr>
          <w:rFonts w:ascii="Arial" w:hAnsi="Arial" w:cs="Arial"/>
          <w:sz w:val="20"/>
          <w:szCs w:val="20"/>
        </w:rPr>
        <w:t xml:space="preserve"> deactivated, the UE does not need to receive the corresponding PDCCH or PDSCH, </w:t>
      </w:r>
      <w:r w:rsidR="003F2A8D">
        <w:rPr>
          <w:rFonts w:ascii="Arial" w:hAnsi="Arial" w:cs="Arial"/>
          <w:sz w:val="20"/>
          <w:szCs w:val="20"/>
        </w:rPr>
        <w:t xml:space="preserve">but would still </w:t>
      </w:r>
      <w:r w:rsidR="00195655">
        <w:rPr>
          <w:rFonts w:ascii="Arial" w:hAnsi="Arial" w:cs="Arial"/>
          <w:sz w:val="20"/>
          <w:szCs w:val="20"/>
        </w:rPr>
        <w:t>monitor SSB.</w:t>
      </w:r>
      <w:r w:rsidR="004F5842">
        <w:rPr>
          <w:rFonts w:ascii="Arial" w:hAnsi="Arial" w:cs="Arial"/>
          <w:sz w:val="20"/>
          <w:szCs w:val="20"/>
        </w:rPr>
        <w:t xml:space="preserve"> </w:t>
      </w:r>
      <w:r w:rsidR="00CB19F7">
        <w:rPr>
          <w:rFonts w:ascii="Arial" w:hAnsi="Arial" w:cs="Arial"/>
          <w:sz w:val="20"/>
          <w:szCs w:val="20"/>
        </w:rPr>
        <w:t>F</w:t>
      </w:r>
      <w:r w:rsidR="00CB19F7">
        <w:rPr>
          <w:rFonts w:ascii="Arial" w:hAnsi="Arial" w:cs="Arial" w:hint="eastAsia"/>
          <w:sz w:val="20"/>
          <w:szCs w:val="20"/>
        </w:rPr>
        <w:t>o</w:t>
      </w:r>
      <w:r w:rsidR="00CB19F7">
        <w:rPr>
          <w:rFonts w:ascii="Arial" w:hAnsi="Arial" w:cs="Arial"/>
          <w:sz w:val="20"/>
          <w:szCs w:val="20"/>
        </w:rPr>
        <w:t>r case#1</w:t>
      </w:r>
      <w:r w:rsidR="00A5127D">
        <w:rPr>
          <w:rFonts w:ascii="Arial" w:hAnsi="Arial" w:cs="Arial"/>
          <w:sz w:val="20"/>
          <w:szCs w:val="20"/>
        </w:rPr>
        <w:t xml:space="preserve"> when there is no always on SSB, UE needs to be aware of the situation and </w:t>
      </w:r>
      <w:r w:rsidR="00931ED9">
        <w:rPr>
          <w:rFonts w:ascii="Arial" w:hAnsi="Arial" w:cs="Arial"/>
          <w:sz w:val="20"/>
          <w:szCs w:val="20"/>
        </w:rPr>
        <w:t xml:space="preserve">then </w:t>
      </w:r>
      <w:r w:rsidR="00A5127D">
        <w:rPr>
          <w:rFonts w:ascii="Arial" w:hAnsi="Arial" w:cs="Arial"/>
          <w:sz w:val="20"/>
          <w:szCs w:val="20"/>
        </w:rPr>
        <w:t>not monitor SSB.</w:t>
      </w:r>
      <w:r w:rsidR="00CF07E9">
        <w:rPr>
          <w:rFonts w:ascii="Arial" w:hAnsi="Arial" w:cs="Arial"/>
          <w:sz w:val="20"/>
          <w:szCs w:val="20"/>
        </w:rPr>
        <w:t xml:space="preserve"> For case#2, UE also needs to know on demand SSB is supported</w:t>
      </w:r>
      <w:r w:rsidR="005A22F1">
        <w:rPr>
          <w:rFonts w:ascii="Arial" w:hAnsi="Arial" w:cs="Arial"/>
          <w:sz w:val="20"/>
          <w:szCs w:val="20"/>
        </w:rPr>
        <w:t>.</w:t>
      </w:r>
    </w:p>
    <w:p w:rsidR="005A22F1" w:rsidRDefault="005A22F1" w:rsidP="004F58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can be achieved</w:t>
      </w:r>
      <w:r w:rsidR="00281D92">
        <w:rPr>
          <w:rFonts w:ascii="Arial" w:hAnsi="Arial" w:cs="Arial"/>
          <w:sz w:val="20"/>
          <w:szCs w:val="20"/>
        </w:rPr>
        <w:t xml:space="preserve"> by indicating the </w:t>
      </w:r>
      <w:r w:rsidR="004F5842">
        <w:rPr>
          <w:rFonts w:ascii="Arial" w:hAnsi="Arial" w:cs="Arial"/>
          <w:sz w:val="20"/>
          <w:szCs w:val="20"/>
        </w:rPr>
        <w:t xml:space="preserve">on demand SSB </w:t>
      </w:r>
      <w:proofErr w:type="spellStart"/>
      <w:r w:rsidR="004F5842">
        <w:rPr>
          <w:rFonts w:ascii="Arial" w:hAnsi="Arial" w:cs="Arial"/>
          <w:sz w:val="20"/>
          <w:szCs w:val="20"/>
        </w:rPr>
        <w:t>SCells</w:t>
      </w:r>
      <w:proofErr w:type="spellEnd"/>
      <w:r w:rsidR="004F5842">
        <w:rPr>
          <w:rFonts w:ascii="Arial" w:hAnsi="Arial" w:cs="Arial"/>
          <w:sz w:val="20"/>
          <w:szCs w:val="20"/>
        </w:rPr>
        <w:t xml:space="preserve"> during </w:t>
      </w:r>
      <w:proofErr w:type="spellStart"/>
      <w:r w:rsidR="004F5842">
        <w:rPr>
          <w:rFonts w:ascii="Arial" w:hAnsi="Arial" w:cs="Arial"/>
          <w:sz w:val="20"/>
          <w:szCs w:val="20"/>
        </w:rPr>
        <w:t>SCell</w:t>
      </w:r>
      <w:proofErr w:type="spellEnd"/>
      <w:r w:rsidR="004F5842">
        <w:rPr>
          <w:rFonts w:ascii="Arial" w:hAnsi="Arial" w:cs="Arial"/>
          <w:sz w:val="20"/>
          <w:szCs w:val="20"/>
        </w:rPr>
        <w:t xml:space="preserve"> addition and modification.</w:t>
      </w:r>
    </w:p>
    <w:p w:rsidR="007F0369" w:rsidRPr="007F0369" w:rsidRDefault="007F0369" w:rsidP="004F5842">
      <w:pPr>
        <w:rPr>
          <w:rFonts w:ascii="Arial" w:hAnsi="Arial" w:cs="Arial"/>
          <w:b/>
          <w:sz w:val="20"/>
          <w:szCs w:val="20"/>
        </w:rPr>
      </w:pPr>
      <w:r w:rsidRPr="007F0369">
        <w:rPr>
          <w:rFonts w:ascii="Arial" w:hAnsi="Arial" w:cs="Arial"/>
          <w:b/>
          <w:sz w:val="20"/>
          <w:szCs w:val="20"/>
        </w:rPr>
        <w:t xml:space="preserve">Proposal </w:t>
      </w:r>
      <w:r w:rsidR="00A72A01">
        <w:rPr>
          <w:rFonts w:ascii="Arial" w:hAnsi="Arial" w:cs="Arial"/>
          <w:b/>
          <w:sz w:val="20"/>
          <w:szCs w:val="20"/>
        </w:rPr>
        <w:t>2</w:t>
      </w:r>
      <w:r w:rsidRPr="007F0369">
        <w:rPr>
          <w:rFonts w:ascii="Arial" w:hAnsi="Arial" w:cs="Arial"/>
          <w:b/>
          <w:sz w:val="20"/>
          <w:szCs w:val="20"/>
        </w:rPr>
        <w:t xml:space="preserve">: </w:t>
      </w:r>
      <w:r w:rsidR="00E25C7A">
        <w:rPr>
          <w:rFonts w:ascii="Arial" w:hAnsi="Arial" w:cs="Arial"/>
          <w:b/>
          <w:sz w:val="20"/>
          <w:szCs w:val="20"/>
        </w:rPr>
        <w:t>T</w:t>
      </w:r>
      <w:r w:rsidRPr="007F0369">
        <w:rPr>
          <w:rFonts w:ascii="Arial" w:hAnsi="Arial" w:cs="Arial"/>
          <w:b/>
          <w:sz w:val="20"/>
          <w:szCs w:val="20"/>
        </w:rPr>
        <w:t xml:space="preserve">he </w:t>
      </w:r>
      <w:proofErr w:type="spellStart"/>
      <w:r w:rsidRPr="007F0369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7F0369">
        <w:rPr>
          <w:rFonts w:ascii="Arial" w:hAnsi="Arial" w:cs="Arial"/>
          <w:b/>
          <w:sz w:val="20"/>
          <w:szCs w:val="20"/>
        </w:rPr>
        <w:t>(s) supporting on demand SSB would be added but deactivated at first.</w:t>
      </w:r>
    </w:p>
    <w:p w:rsidR="005A22F1" w:rsidRPr="004F5842" w:rsidRDefault="004F5842" w:rsidP="004F5842">
      <w:pPr>
        <w:rPr>
          <w:rFonts w:ascii="Arial" w:hAnsi="Arial" w:cs="Arial"/>
          <w:b/>
          <w:sz w:val="20"/>
          <w:szCs w:val="20"/>
        </w:rPr>
      </w:pPr>
      <w:r w:rsidRPr="004F5842">
        <w:rPr>
          <w:rFonts w:ascii="Arial" w:hAnsi="Arial" w:cs="Arial"/>
          <w:b/>
          <w:sz w:val="20"/>
          <w:szCs w:val="20"/>
        </w:rPr>
        <w:t>Proposa</w:t>
      </w:r>
      <w:r w:rsidR="00A72A01">
        <w:rPr>
          <w:rFonts w:ascii="Arial" w:hAnsi="Arial" w:cs="Arial"/>
          <w:b/>
          <w:sz w:val="20"/>
          <w:szCs w:val="20"/>
        </w:rPr>
        <w:t>l 3</w:t>
      </w:r>
      <w:r w:rsidRPr="004F5842">
        <w:rPr>
          <w:rFonts w:ascii="Arial" w:hAnsi="Arial" w:cs="Arial"/>
          <w:b/>
          <w:sz w:val="20"/>
          <w:szCs w:val="20"/>
        </w:rPr>
        <w:t xml:space="preserve">: UE needs to be aware of </w:t>
      </w:r>
      <w:r w:rsidR="000A5DF7">
        <w:rPr>
          <w:rFonts w:ascii="Arial" w:hAnsi="Arial" w:cs="Arial"/>
          <w:b/>
          <w:sz w:val="20"/>
          <w:szCs w:val="20"/>
        </w:rPr>
        <w:t xml:space="preserve">for which </w:t>
      </w:r>
      <w:proofErr w:type="spellStart"/>
      <w:r w:rsidRPr="004F5842">
        <w:rPr>
          <w:rFonts w:ascii="Arial" w:hAnsi="Arial" w:cs="Arial"/>
          <w:b/>
          <w:sz w:val="20"/>
          <w:szCs w:val="20"/>
        </w:rPr>
        <w:t>SCell</w:t>
      </w:r>
      <w:proofErr w:type="spellEnd"/>
      <w:r w:rsidR="000A5DF7">
        <w:rPr>
          <w:rFonts w:ascii="Arial" w:hAnsi="Arial" w:cs="Arial"/>
          <w:b/>
          <w:sz w:val="20"/>
          <w:szCs w:val="20"/>
        </w:rPr>
        <w:t>(</w:t>
      </w:r>
      <w:r w:rsidRPr="004F5842">
        <w:rPr>
          <w:rFonts w:ascii="Arial" w:hAnsi="Arial" w:cs="Arial"/>
          <w:b/>
          <w:sz w:val="20"/>
          <w:szCs w:val="20"/>
        </w:rPr>
        <w:t>s</w:t>
      </w:r>
      <w:r w:rsidR="000A5DF7">
        <w:rPr>
          <w:rFonts w:ascii="Arial" w:hAnsi="Arial" w:cs="Arial"/>
          <w:b/>
          <w:sz w:val="20"/>
          <w:szCs w:val="20"/>
        </w:rPr>
        <w:t>)</w:t>
      </w:r>
      <w:r w:rsidR="007F0369">
        <w:rPr>
          <w:rFonts w:ascii="Arial" w:hAnsi="Arial" w:cs="Arial"/>
          <w:b/>
          <w:sz w:val="20"/>
          <w:szCs w:val="20"/>
        </w:rPr>
        <w:t xml:space="preserve"> the on demand SSB is supported</w:t>
      </w:r>
      <w:r w:rsidRPr="004F5842">
        <w:rPr>
          <w:rFonts w:ascii="Arial" w:hAnsi="Arial" w:cs="Arial"/>
          <w:b/>
          <w:sz w:val="20"/>
          <w:szCs w:val="20"/>
        </w:rPr>
        <w:t xml:space="preserve">. NW can indicate the on demand SSB </w:t>
      </w:r>
      <w:proofErr w:type="spellStart"/>
      <w:r w:rsidRPr="004F5842">
        <w:rPr>
          <w:rFonts w:ascii="Arial" w:hAnsi="Arial" w:cs="Arial"/>
          <w:b/>
          <w:sz w:val="20"/>
          <w:szCs w:val="20"/>
        </w:rPr>
        <w:t>SCells</w:t>
      </w:r>
      <w:proofErr w:type="spellEnd"/>
      <w:r w:rsidRPr="004F5842">
        <w:rPr>
          <w:rFonts w:ascii="Arial" w:hAnsi="Arial" w:cs="Arial"/>
          <w:b/>
          <w:sz w:val="20"/>
          <w:szCs w:val="20"/>
        </w:rPr>
        <w:t xml:space="preserve"> during </w:t>
      </w:r>
      <w:proofErr w:type="spellStart"/>
      <w:r w:rsidRPr="004F5842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4F5842">
        <w:rPr>
          <w:rFonts w:ascii="Arial" w:hAnsi="Arial" w:cs="Arial"/>
          <w:b/>
          <w:sz w:val="20"/>
          <w:szCs w:val="20"/>
        </w:rPr>
        <w:t xml:space="preserve"> addition and modification.</w:t>
      </w:r>
    </w:p>
    <w:p w:rsidR="00402851" w:rsidRDefault="00164C31" w:rsidP="00AA2D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he on demand SSB procedure can be triggered when UL or DL traffic arrives and more activate </w:t>
      </w:r>
      <w:proofErr w:type="spellStart"/>
      <w:r>
        <w:rPr>
          <w:rFonts w:ascii="Arial" w:hAnsi="Arial" w:cs="Arial"/>
          <w:sz w:val="20"/>
          <w:szCs w:val="20"/>
        </w:rPr>
        <w:t>SCells</w:t>
      </w:r>
      <w:proofErr w:type="spellEnd"/>
      <w:r>
        <w:rPr>
          <w:rFonts w:ascii="Arial" w:hAnsi="Arial" w:cs="Arial"/>
          <w:sz w:val="20"/>
          <w:szCs w:val="20"/>
        </w:rPr>
        <w:t xml:space="preserve"> are needed. </w:t>
      </w:r>
    </w:p>
    <w:p w:rsidR="001C110A" w:rsidRDefault="00164C31" w:rsidP="00AA2D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</w:t>
      </w:r>
      <w:r w:rsidR="00402851" w:rsidRPr="00402851">
        <w:rPr>
          <w:rFonts w:ascii="Arial" w:hAnsi="Arial" w:cs="Arial"/>
          <w:b/>
          <w:sz w:val="20"/>
          <w:szCs w:val="20"/>
        </w:rPr>
        <w:t xml:space="preserve"> </w:t>
      </w:r>
      <w:r w:rsidR="00402851" w:rsidRPr="00402851">
        <w:rPr>
          <w:rFonts w:ascii="Arial" w:hAnsi="Arial" w:cs="Arial"/>
          <w:sz w:val="20"/>
          <w:szCs w:val="20"/>
          <w:u w:val="single"/>
        </w:rPr>
        <w:t>Scenario#2</w:t>
      </w:r>
      <w:r w:rsidR="00402851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when DL traffic arrives, the on demand SSB procedure can be triggered by network, for example, the </w:t>
      </w:r>
      <w:proofErr w:type="spellStart"/>
      <w:r>
        <w:rPr>
          <w:rFonts w:ascii="Arial" w:hAnsi="Arial" w:cs="Arial"/>
          <w:sz w:val="20"/>
          <w:szCs w:val="20"/>
        </w:rPr>
        <w:t>PCell</w:t>
      </w:r>
      <w:proofErr w:type="spellEnd"/>
      <w:r>
        <w:rPr>
          <w:rFonts w:ascii="Arial" w:hAnsi="Arial" w:cs="Arial"/>
          <w:sz w:val="20"/>
          <w:szCs w:val="20"/>
        </w:rPr>
        <w:t xml:space="preserve"> wake up </w:t>
      </w:r>
      <w:proofErr w:type="spellStart"/>
      <w:r>
        <w:rPr>
          <w:rFonts w:ascii="Arial" w:hAnsi="Arial" w:cs="Arial"/>
          <w:sz w:val="20"/>
          <w:szCs w:val="20"/>
        </w:rPr>
        <w:t>SCells</w:t>
      </w:r>
      <w:proofErr w:type="spellEnd"/>
      <w:r>
        <w:rPr>
          <w:rFonts w:ascii="Arial" w:hAnsi="Arial" w:cs="Arial"/>
          <w:sz w:val="20"/>
          <w:szCs w:val="20"/>
        </w:rPr>
        <w:t xml:space="preserve"> and indicate to UE that the corresponding </w:t>
      </w:r>
      <w:proofErr w:type="spellStart"/>
      <w:r>
        <w:rPr>
          <w:rFonts w:ascii="Arial" w:hAnsi="Arial" w:cs="Arial"/>
          <w:sz w:val="20"/>
          <w:szCs w:val="20"/>
        </w:rPr>
        <w:t>SCell</w:t>
      </w:r>
      <w:proofErr w:type="spellEnd"/>
      <w:r>
        <w:rPr>
          <w:rFonts w:ascii="Arial" w:hAnsi="Arial" w:cs="Arial"/>
          <w:sz w:val="20"/>
          <w:szCs w:val="20"/>
        </w:rPr>
        <w:t xml:space="preserve"> would start to transmit SSB</w:t>
      </w:r>
      <w:r w:rsidR="001C110A">
        <w:rPr>
          <w:rFonts w:ascii="Arial" w:hAnsi="Arial" w:cs="Arial"/>
          <w:sz w:val="20"/>
          <w:szCs w:val="20"/>
        </w:rPr>
        <w:t xml:space="preserve"> </w:t>
      </w:r>
      <w:r w:rsidR="001C110A">
        <w:rPr>
          <w:rFonts w:ascii="Arial" w:hAnsi="Arial" w:cs="Arial" w:hint="eastAsia"/>
          <w:sz w:val="20"/>
          <w:szCs w:val="20"/>
        </w:rPr>
        <w:t>(</w:t>
      </w:r>
      <w:r w:rsidR="001C110A">
        <w:rPr>
          <w:rFonts w:ascii="Arial" w:hAnsi="Arial" w:cs="Arial"/>
          <w:sz w:val="20"/>
          <w:szCs w:val="20"/>
        </w:rPr>
        <w:t>for case#1) or start more frequent SSB transmission (for case#2)</w:t>
      </w:r>
      <w:r>
        <w:rPr>
          <w:rFonts w:ascii="Arial" w:hAnsi="Arial" w:cs="Arial"/>
          <w:sz w:val="20"/>
          <w:szCs w:val="20"/>
        </w:rPr>
        <w:t xml:space="preserve">. </w:t>
      </w:r>
      <w:r w:rsidR="001C110A">
        <w:rPr>
          <w:rFonts w:ascii="Arial" w:hAnsi="Arial" w:cs="Arial"/>
          <w:sz w:val="20"/>
          <w:szCs w:val="20"/>
        </w:rPr>
        <w:t xml:space="preserve">UE would then measure these </w:t>
      </w:r>
      <w:proofErr w:type="spellStart"/>
      <w:r w:rsidR="001C110A">
        <w:rPr>
          <w:rFonts w:ascii="Arial" w:hAnsi="Arial" w:cs="Arial"/>
          <w:sz w:val="20"/>
          <w:szCs w:val="20"/>
        </w:rPr>
        <w:t>SCells</w:t>
      </w:r>
      <w:proofErr w:type="spellEnd"/>
      <w:r w:rsidR="001C110A">
        <w:rPr>
          <w:rFonts w:ascii="Arial" w:hAnsi="Arial" w:cs="Arial"/>
          <w:sz w:val="20"/>
          <w:szCs w:val="20"/>
        </w:rPr>
        <w:t xml:space="preserve"> and network can decide to activate one or more of them for UE. When UL traffic arrives, UE can report to the </w:t>
      </w:r>
      <w:proofErr w:type="spellStart"/>
      <w:r w:rsidR="001C110A">
        <w:rPr>
          <w:rFonts w:ascii="Arial" w:hAnsi="Arial" w:cs="Arial"/>
          <w:sz w:val="20"/>
          <w:szCs w:val="20"/>
        </w:rPr>
        <w:t>PCell</w:t>
      </w:r>
      <w:proofErr w:type="spellEnd"/>
      <w:r w:rsidR="001C110A">
        <w:rPr>
          <w:rFonts w:ascii="Arial" w:hAnsi="Arial" w:cs="Arial"/>
          <w:sz w:val="20"/>
          <w:szCs w:val="20"/>
        </w:rPr>
        <w:t xml:space="preserve"> that more </w:t>
      </w:r>
      <w:proofErr w:type="spellStart"/>
      <w:r w:rsidR="001C110A">
        <w:rPr>
          <w:rFonts w:ascii="Arial" w:hAnsi="Arial" w:cs="Arial"/>
          <w:sz w:val="20"/>
          <w:szCs w:val="20"/>
        </w:rPr>
        <w:t>SCells</w:t>
      </w:r>
      <w:proofErr w:type="spellEnd"/>
      <w:r w:rsidR="001C110A">
        <w:rPr>
          <w:rFonts w:ascii="Arial" w:hAnsi="Arial" w:cs="Arial"/>
          <w:sz w:val="20"/>
          <w:szCs w:val="20"/>
        </w:rPr>
        <w:t xml:space="preserve"> are needed and would like to trigger on demand SSB procedure to measure more </w:t>
      </w:r>
      <w:proofErr w:type="spellStart"/>
      <w:r w:rsidR="001C110A">
        <w:rPr>
          <w:rFonts w:ascii="Arial" w:hAnsi="Arial" w:cs="Arial"/>
          <w:sz w:val="20"/>
          <w:szCs w:val="20"/>
        </w:rPr>
        <w:t>SCells</w:t>
      </w:r>
      <w:proofErr w:type="spellEnd"/>
      <w:r w:rsidR="001C110A">
        <w:rPr>
          <w:rFonts w:ascii="Arial" w:hAnsi="Arial" w:cs="Arial"/>
          <w:sz w:val="20"/>
          <w:szCs w:val="20"/>
        </w:rPr>
        <w:t xml:space="preserve"> to be activated later. </w:t>
      </w:r>
      <w:proofErr w:type="spellStart"/>
      <w:r w:rsidR="001C110A">
        <w:rPr>
          <w:rFonts w:ascii="Arial" w:hAnsi="Arial" w:cs="Arial"/>
          <w:sz w:val="20"/>
          <w:szCs w:val="20"/>
        </w:rPr>
        <w:t>PCell</w:t>
      </w:r>
      <w:proofErr w:type="spellEnd"/>
      <w:r w:rsidR="001C110A">
        <w:rPr>
          <w:rFonts w:ascii="Arial" w:hAnsi="Arial" w:cs="Arial"/>
          <w:sz w:val="20"/>
          <w:szCs w:val="20"/>
        </w:rPr>
        <w:t xml:space="preserve"> would then wake up </w:t>
      </w:r>
      <w:proofErr w:type="spellStart"/>
      <w:r w:rsidR="001C110A">
        <w:rPr>
          <w:rFonts w:ascii="Arial" w:hAnsi="Arial" w:cs="Arial"/>
          <w:sz w:val="20"/>
          <w:szCs w:val="20"/>
        </w:rPr>
        <w:t>SCells</w:t>
      </w:r>
      <w:proofErr w:type="spellEnd"/>
      <w:r w:rsidR="001C110A">
        <w:rPr>
          <w:rFonts w:ascii="Arial" w:hAnsi="Arial" w:cs="Arial"/>
          <w:sz w:val="20"/>
          <w:szCs w:val="20"/>
        </w:rPr>
        <w:t xml:space="preserve"> and indicate to UE that the corresponding </w:t>
      </w:r>
      <w:proofErr w:type="spellStart"/>
      <w:r w:rsidR="001C110A">
        <w:rPr>
          <w:rFonts w:ascii="Arial" w:hAnsi="Arial" w:cs="Arial"/>
          <w:sz w:val="20"/>
          <w:szCs w:val="20"/>
        </w:rPr>
        <w:t>SCell</w:t>
      </w:r>
      <w:proofErr w:type="spellEnd"/>
      <w:r w:rsidR="001C110A">
        <w:rPr>
          <w:rFonts w:ascii="Arial" w:hAnsi="Arial" w:cs="Arial"/>
          <w:sz w:val="20"/>
          <w:szCs w:val="20"/>
        </w:rPr>
        <w:t xml:space="preserve"> would start to transmit SSB </w:t>
      </w:r>
      <w:r w:rsidR="001C110A">
        <w:rPr>
          <w:rFonts w:ascii="Arial" w:hAnsi="Arial" w:cs="Arial" w:hint="eastAsia"/>
          <w:sz w:val="20"/>
          <w:szCs w:val="20"/>
        </w:rPr>
        <w:t>(</w:t>
      </w:r>
      <w:r w:rsidR="001C110A">
        <w:rPr>
          <w:rFonts w:ascii="Arial" w:hAnsi="Arial" w:cs="Arial"/>
          <w:sz w:val="20"/>
          <w:szCs w:val="20"/>
        </w:rPr>
        <w:t>for case#1) or start more frequent SSB transmission (for case#2).</w:t>
      </w:r>
    </w:p>
    <w:p w:rsidR="00693DBD" w:rsidRDefault="00693DBD" w:rsidP="00AA2D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case, a separate signaling is need to indicate to UE that the corresponding </w:t>
      </w:r>
      <w:proofErr w:type="spellStart"/>
      <w:r>
        <w:rPr>
          <w:rFonts w:ascii="Arial" w:hAnsi="Arial" w:cs="Arial"/>
          <w:sz w:val="20"/>
          <w:szCs w:val="20"/>
        </w:rPr>
        <w:t>SCell</w:t>
      </w:r>
      <w:proofErr w:type="spellEnd"/>
      <w:r>
        <w:rPr>
          <w:rFonts w:ascii="Arial" w:hAnsi="Arial" w:cs="Arial"/>
          <w:sz w:val="20"/>
          <w:szCs w:val="20"/>
        </w:rPr>
        <w:t xml:space="preserve"> would start to transmit SSB </w:t>
      </w:r>
      <w:r>
        <w:rPr>
          <w:rFonts w:ascii="Arial" w:hAnsi="Arial" w:cs="Arial" w:hint="eastAsia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for case#1) or start more frequent SSB transmission (for case#2).</w:t>
      </w:r>
    </w:p>
    <w:p w:rsidR="00EE62ED" w:rsidRDefault="00693DBD" w:rsidP="00693DBD">
      <w:pPr>
        <w:jc w:val="center"/>
        <w:rPr>
          <w:rFonts w:ascii="Arial" w:hAnsi="Arial" w:cs="Arial"/>
          <w:sz w:val="20"/>
          <w:szCs w:val="20"/>
        </w:rPr>
      </w:pPr>
      <w:r>
        <w:object w:dxaOrig="9285" w:dyaOrig="6585">
          <v:shape id="_x0000_i1027" type="#_x0000_t75" style="width:411.75pt;height:291.75pt" o:ole="">
            <v:imagedata r:id="rId14" o:title=""/>
          </v:shape>
          <o:OLEObject Type="Embed" ProgID="Visio.Drawing.15" ShapeID="_x0000_i1027" DrawAspect="Content" ObjectID="_1776781153" r:id="rId15"/>
        </w:object>
      </w:r>
    </w:p>
    <w:p w:rsidR="00EE62ED" w:rsidRDefault="00EE62ED" w:rsidP="00AA2D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Scenario#2A, </w:t>
      </w:r>
      <w:r w:rsidR="00693DBD">
        <w:rPr>
          <w:rFonts w:ascii="Arial" w:hAnsi="Arial" w:cs="Arial"/>
          <w:sz w:val="20"/>
          <w:szCs w:val="20"/>
        </w:rPr>
        <w:t xml:space="preserve">when DL traffic arrives, the on demand SSB procedure can be triggered by network, for example, the </w:t>
      </w:r>
      <w:proofErr w:type="spellStart"/>
      <w:r w:rsidR="00693DBD">
        <w:rPr>
          <w:rFonts w:ascii="Arial" w:hAnsi="Arial" w:cs="Arial"/>
          <w:sz w:val="20"/>
          <w:szCs w:val="20"/>
        </w:rPr>
        <w:t>PCell</w:t>
      </w:r>
      <w:proofErr w:type="spellEnd"/>
      <w:r w:rsidR="00693DBD">
        <w:rPr>
          <w:rFonts w:ascii="Arial" w:hAnsi="Arial" w:cs="Arial"/>
          <w:sz w:val="20"/>
          <w:szCs w:val="20"/>
        </w:rPr>
        <w:t xml:space="preserve"> wake up </w:t>
      </w:r>
      <w:proofErr w:type="spellStart"/>
      <w:r w:rsidR="00693DBD">
        <w:rPr>
          <w:rFonts w:ascii="Arial" w:hAnsi="Arial" w:cs="Arial"/>
          <w:sz w:val="20"/>
          <w:szCs w:val="20"/>
        </w:rPr>
        <w:t>SCell</w:t>
      </w:r>
      <w:proofErr w:type="spellEnd"/>
      <w:r w:rsidR="00693DBD">
        <w:rPr>
          <w:rFonts w:ascii="Arial" w:hAnsi="Arial" w:cs="Arial"/>
          <w:sz w:val="20"/>
          <w:szCs w:val="20"/>
        </w:rPr>
        <w:t xml:space="preserve">(s) and activate for UE. When UL traffic arrives, UE can report to the </w:t>
      </w:r>
      <w:proofErr w:type="spellStart"/>
      <w:r w:rsidR="00693DBD">
        <w:rPr>
          <w:rFonts w:ascii="Arial" w:hAnsi="Arial" w:cs="Arial"/>
          <w:sz w:val="20"/>
          <w:szCs w:val="20"/>
        </w:rPr>
        <w:t>PCell</w:t>
      </w:r>
      <w:proofErr w:type="spellEnd"/>
      <w:r w:rsidR="00693DBD">
        <w:rPr>
          <w:rFonts w:ascii="Arial" w:hAnsi="Arial" w:cs="Arial"/>
          <w:sz w:val="20"/>
          <w:szCs w:val="20"/>
        </w:rPr>
        <w:t xml:space="preserve"> that more </w:t>
      </w:r>
      <w:proofErr w:type="spellStart"/>
      <w:r w:rsidR="00693DBD">
        <w:rPr>
          <w:rFonts w:ascii="Arial" w:hAnsi="Arial" w:cs="Arial"/>
          <w:sz w:val="20"/>
          <w:szCs w:val="20"/>
        </w:rPr>
        <w:t>SCells</w:t>
      </w:r>
      <w:proofErr w:type="spellEnd"/>
      <w:r w:rsidR="00693DBD">
        <w:rPr>
          <w:rFonts w:ascii="Arial" w:hAnsi="Arial" w:cs="Arial"/>
          <w:sz w:val="20"/>
          <w:szCs w:val="20"/>
        </w:rPr>
        <w:t xml:space="preserve"> are needed and would like to trigger on demand SSB procedure to measure more </w:t>
      </w:r>
      <w:proofErr w:type="spellStart"/>
      <w:r w:rsidR="00693DBD">
        <w:rPr>
          <w:rFonts w:ascii="Arial" w:hAnsi="Arial" w:cs="Arial"/>
          <w:sz w:val="20"/>
          <w:szCs w:val="20"/>
        </w:rPr>
        <w:t>SCells</w:t>
      </w:r>
      <w:proofErr w:type="spellEnd"/>
      <w:r w:rsidR="00693DBD">
        <w:rPr>
          <w:rFonts w:ascii="Arial" w:hAnsi="Arial" w:cs="Arial"/>
          <w:sz w:val="20"/>
          <w:szCs w:val="20"/>
        </w:rPr>
        <w:t xml:space="preserve"> to be activated later. </w:t>
      </w:r>
      <w:proofErr w:type="spellStart"/>
      <w:r w:rsidR="00693DBD">
        <w:rPr>
          <w:rFonts w:ascii="Arial" w:hAnsi="Arial" w:cs="Arial"/>
          <w:sz w:val="20"/>
          <w:szCs w:val="20"/>
        </w:rPr>
        <w:t>PCell</w:t>
      </w:r>
      <w:proofErr w:type="spellEnd"/>
      <w:r w:rsidR="00693DBD">
        <w:rPr>
          <w:rFonts w:ascii="Arial" w:hAnsi="Arial" w:cs="Arial"/>
          <w:sz w:val="20"/>
          <w:szCs w:val="20"/>
        </w:rPr>
        <w:t xml:space="preserve"> would then wake up </w:t>
      </w:r>
      <w:proofErr w:type="spellStart"/>
      <w:r w:rsidR="00693DBD">
        <w:rPr>
          <w:rFonts w:ascii="Arial" w:hAnsi="Arial" w:cs="Arial"/>
          <w:sz w:val="20"/>
          <w:szCs w:val="20"/>
        </w:rPr>
        <w:t>SCells</w:t>
      </w:r>
      <w:proofErr w:type="spellEnd"/>
      <w:r w:rsidR="00693DBD">
        <w:rPr>
          <w:rFonts w:ascii="Arial" w:hAnsi="Arial" w:cs="Arial"/>
          <w:sz w:val="20"/>
          <w:szCs w:val="20"/>
        </w:rPr>
        <w:t xml:space="preserve"> and </w:t>
      </w:r>
      <w:r w:rsidR="00005D88">
        <w:rPr>
          <w:rFonts w:ascii="Arial" w:hAnsi="Arial" w:cs="Arial"/>
          <w:sz w:val="20"/>
          <w:szCs w:val="20"/>
        </w:rPr>
        <w:t>activate for UE</w:t>
      </w:r>
      <w:r w:rsidR="00693DBD">
        <w:rPr>
          <w:rFonts w:ascii="Arial" w:hAnsi="Arial" w:cs="Arial"/>
          <w:sz w:val="20"/>
          <w:szCs w:val="20"/>
        </w:rPr>
        <w:t>.</w:t>
      </w:r>
    </w:p>
    <w:p w:rsidR="00AA4664" w:rsidRDefault="00AA4664" w:rsidP="00AA2D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case, the </w:t>
      </w:r>
      <w:proofErr w:type="spellStart"/>
      <w:r>
        <w:rPr>
          <w:rFonts w:ascii="Arial" w:hAnsi="Arial" w:cs="Arial"/>
          <w:sz w:val="20"/>
          <w:szCs w:val="20"/>
        </w:rPr>
        <w:t>SCell</w:t>
      </w:r>
      <w:proofErr w:type="spellEnd"/>
      <w:r>
        <w:rPr>
          <w:rFonts w:ascii="Arial" w:hAnsi="Arial" w:cs="Arial"/>
          <w:sz w:val="20"/>
          <w:szCs w:val="20"/>
        </w:rPr>
        <w:t xml:space="preserve"> activation MAC CE can be reused to trigger on demand SSB and activate </w:t>
      </w:r>
      <w:proofErr w:type="spellStart"/>
      <w:r>
        <w:rPr>
          <w:rFonts w:ascii="Arial" w:hAnsi="Arial" w:cs="Arial"/>
          <w:sz w:val="20"/>
          <w:szCs w:val="20"/>
        </w:rPr>
        <w:t>SCells</w:t>
      </w:r>
      <w:proofErr w:type="spellEnd"/>
      <w:r>
        <w:rPr>
          <w:rFonts w:ascii="Arial" w:hAnsi="Arial" w:cs="Arial"/>
          <w:sz w:val="20"/>
          <w:szCs w:val="20"/>
        </w:rPr>
        <w:t xml:space="preserve"> at the same time.</w:t>
      </w:r>
    </w:p>
    <w:p w:rsidR="00693DBD" w:rsidRDefault="00693DBD" w:rsidP="00693DBD">
      <w:pPr>
        <w:jc w:val="center"/>
        <w:rPr>
          <w:rFonts w:ascii="Arial" w:hAnsi="Arial" w:cs="Arial"/>
          <w:sz w:val="20"/>
          <w:szCs w:val="20"/>
        </w:rPr>
      </w:pPr>
      <w:r>
        <w:object w:dxaOrig="9285" w:dyaOrig="6361">
          <v:shape id="_x0000_i1028" type="#_x0000_t75" style="width:411.75pt;height:282pt" o:ole="">
            <v:imagedata r:id="rId16" o:title=""/>
          </v:shape>
          <o:OLEObject Type="Embed" ProgID="Visio.Drawing.15" ShapeID="_x0000_i1028" DrawAspect="Content" ObjectID="_1776781154" r:id="rId17"/>
        </w:object>
      </w:r>
    </w:p>
    <w:p w:rsidR="001C110A" w:rsidRDefault="009329CA" w:rsidP="00AA2D59">
      <w:pPr>
        <w:rPr>
          <w:rFonts w:ascii="Arial" w:hAnsi="Arial" w:cs="Arial"/>
          <w:b/>
          <w:sz w:val="20"/>
          <w:szCs w:val="20"/>
        </w:rPr>
      </w:pPr>
      <w:r w:rsidRPr="009329CA">
        <w:rPr>
          <w:rFonts w:ascii="Arial" w:hAnsi="Arial" w:cs="Arial"/>
          <w:b/>
          <w:sz w:val="20"/>
          <w:szCs w:val="20"/>
        </w:rPr>
        <w:t xml:space="preserve">Proposal </w:t>
      </w:r>
      <w:r w:rsidR="00A72A01">
        <w:rPr>
          <w:rFonts w:ascii="Arial" w:hAnsi="Arial" w:cs="Arial"/>
          <w:b/>
          <w:sz w:val="20"/>
          <w:szCs w:val="20"/>
        </w:rPr>
        <w:t>4</w:t>
      </w:r>
      <w:r w:rsidRPr="009329CA">
        <w:rPr>
          <w:rFonts w:ascii="Arial" w:hAnsi="Arial" w:cs="Arial"/>
          <w:b/>
          <w:sz w:val="20"/>
          <w:szCs w:val="20"/>
        </w:rPr>
        <w:t xml:space="preserve">: The on demand SSB procedure can be triggered by </w:t>
      </w:r>
      <w:proofErr w:type="spellStart"/>
      <w:r w:rsidRPr="009329CA">
        <w:rPr>
          <w:rFonts w:ascii="Arial" w:hAnsi="Arial" w:cs="Arial"/>
          <w:b/>
          <w:sz w:val="20"/>
          <w:szCs w:val="20"/>
        </w:rPr>
        <w:t>PCell</w:t>
      </w:r>
      <w:proofErr w:type="spellEnd"/>
      <w:r w:rsidRPr="009329CA">
        <w:rPr>
          <w:rFonts w:ascii="Arial" w:hAnsi="Arial" w:cs="Arial"/>
          <w:b/>
          <w:sz w:val="20"/>
          <w:szCs w:val="20"/>
        </w:rPr>
        <w:t xml:space="preserve"> when DL traffic arrives or by UE when UL traffic arrives.</w:t>
      </w:r>
    </w:p>
    <w:p w:rsidR="00345E57" w:rsidRPr="002E5E45" w:rsidRDefault="009329CA" w:rsidP="0077068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Proposal </w:t>
      </w:r>
      <w:r w:rsidR="00A72A01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E25C7A">
        <w:rPr>
          <w:rFonts w:ascii="Arial" w:hAnsi="Arial" w:cs="Arial"/>
          <w:b/>
          <w:sz w:val="20"/>
          <w:szCs w:val="20"/>
        </w:rPr>
        <w:t xml:space="preserve">NW should indicate to UE which </w:t>
      </w:r>
      <w:proofErr w:type="spellStart"/>
      <w:r w:rsidR="00E25C7A">
        <w:rPr>
          <w:rFonts w:ascii="Arial" w:hAnsi="Arial" w:cs="Arial"/>
          <w:b/>
          <w:sz w:val="20"/>
          <w:szCs w:val="20"/>
        </w:rPr>
        <w:t>SCell</w:t>
      </w:r>
      <w:proofErr w:type="spellEnd"/>
      <w:r w:rsidR="00E25C7A">
        <w:rPr>
          <w:rFonts w:ascii="Arial" w:hAnsi="Arial" w:cs="Arial"/>
          <w:b/>
          <w:sz w:val="20"/>
          <w:szCs w:val="20"/>
        </w:rPr>
        <w:t>(s) would start to transmit SSB (for case#1) or start more frequent SSB transmission</w:t>
      </w:r>
      <w:r w:rsidR="00A72A01">
        <w:rPr>
          <w:rFonts w:ascii="Arial" w:hAnsi="Arial" w:cs="Arial"/>
          <w:b/>
          <w:sz w:val="20"/>
          <w:szCs w:val="20"/>
        </w:rPr>
        <w:t xml:space="preserve"> (for case#2). Introduce new signaling or reuse </w:t>
      </w:r>
      <w:proofErr w:type="spellStart"/>
      <w:r w:rsidR="00A72A01">
        <w:rPr>
          <w:rFonts w:ascii="Arial" w:hAnsi="Arial" w:cs="Arial"/>
          <w:b/>
          <w:sz w:val="20"/>
          <w:szCs w:val="20"/>
        </w:rPr>
        <w:t>SCell</w:t>
      </w:r>
      <w:proofErr w:type="spellEnd"/>
      <w:r w:rsidR="00A72A01">
        <w:rPr>
          <w:rFonts w:ascii="Arial" w:hAnsi="Arial" w:cs="Arial"/>
          <w:b/>
          <w:sz w:val="20"/>
          <w:szCs w:val="20"/>
        </w:rPr>
        <w:t xml:space="preserve"> activation/deactivation MAC CE for this purpose.</w:t>
      </w:r>
    </w:p>
    <w:bookmarkEnd w:id="3"/>
    <w:p w:rsidR="00F26CB9" w:rsidRDefault="000F364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F26CB9" w:rsidRDefault="000F3648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proposals are given: </w:t>
      </w:r>
    </w:p>
    <w:p w:rsidR="00A72A01" w:rsidRPr="00FD3B91" w:rsidRDefault="00A72A01" w:rsidP="00A72A01">
      <w:pPr>
        <w:widowControl/>
        <w:spacing w:after="0" w:line="252" w:lineRule="auto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 w:hint="eastAsia"/>
          <w:b/>
          <w:sz w:val="20"/>
          <w:szCs w:val="20"/>
        </w:rPr>
        <w:t xml:space="preserve">Proposal 1: </w:t>
      </w:r>
      <w:r w:rsidRPr="00FD3B91">
        <w:rPr>
          <w:rFonts w:ascii="Arial" w:hAnsi="Arial" w:cs="Arial"/>
          <w:b/>
          <w:sz w:val="20"/>
          <w:szCs w:val="20"/>
        </w:rPr>
        <w:t xml:space="preserve">RAN2 start with the following scenarios for on demand SSB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operation with down-selection in future discussion:</w:t>
      </w:r>
    </w:p>
    <w:p w:rsidR="00A72A01" w:rsidRPr="00FD3B91" w:rsidRDefault="00A72A01" w:rsidP="00A72A01">
      <w:pPr>
        <w:pStyle w:val="afe"/>
        <w:widowControl/>
        <w:numPr>
          <w:ilvl w:val="0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Scenario #2 and Case #1:</w:t>
      </w:r>
    </w:p>
    <w:p w:rsidR="00A72A01" w:rsidRPr="00FD3B91" w:rsidRDefault="00A72A01" w:rsidP="00A72A0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There is no always-on SSB on the cell.</w:t>
      </w:r>
    </w:p>
    <w:p w:rsidR="00A72A01" w:rsidRPr="00FD3B91" w:rsidRDefault="00A72A01" w:rsidP="00A72A0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 xml:space="preserve">On-demand SSB is triggered when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is configured to a UE but before the UE receives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activation command and.</w:t>
      </w:r>
    </w:p>
    <w:p w:rsidR="00A72A01" w:rsidRPr="00FD3B91" w:rsidRDefault="00A72A01" w:rsidP="00A72A01">
      <w:pPr>
        <w:pStyle w:val="afe"/>
        <w:widowControl/>
        <w:numPr>
          <w:ilvl w:val="0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Scenario #2 and Case #2</w:t>
      </w:r>
    </w:p>
    <w:p w:rsidR="00A72A01" w:rsidRPr="00FD3B91" w:rsidRDefault="00A72A01" w:rsidP="00A72A0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Always-on SSB is periodically transmitted on the cell</w:t>
      </w:r>
    </w:p>
    <w:p w:rsidR="00A72A01" w:rsidRPr="00FD3B91" w:rsidRDefault="00A72A01" w:rsidP="00A72A0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 w:hint="eastAsia"/>
          <w:b/>
          <w:sz w:val="20"/>
          <w:szCs w:val="20"/>
        </w:rPr>
        <w:t>O</w:t>
      </w:r>
      <w:r w:rsidRPr="00FD3B91">
        <w:rPr>
          <w:rFonts w:ascii="Arial" w:hAnsi="Arial" w:cs="Arial"/>
          <w:b/>
          <w:sz w:val="20"/>
          <w:szCs w:val="20"/>
        </w:rPr>
        <w:t xml:space="preserve">n-demand SSB is triggered when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is configured to a UE but before the UE receives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activation command and.</w:t>
      </w:r>
    </w:p>
    <w:p w:rsidR="00A72A01" w:rsidRPr="00FD3B91" w:rsidRDefault="00A72A01" w:rsidP="00A72A01">
      <w:pPr>
        <w:pStyle w:val="afe"/>
        <w:widowControl/>
        <w:numPr>
          <w:ilvl w:val="0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Scenario #2A and Case #1</w:t>
      </w:r>
    </w:p>
    <w:p w:rsidR="00A72A01" w:rsidRPr="00FD3B91" w:rsidRDefault="00A72A01" w:rsidP="00A72A0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There is no always-on SSB on the cell.</w:t>
      </w:r>
    </w:p>
    <w:p w:rsidR="00A72A01" w:rsidRPr="00FD3B91" w:rsidRDefault="00A72A01" w:rsidP="00A72A0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 w:hint="eastAsia"/>
          <w:b/>
          <w:sz w:val="20"/>
          <w:szCs w:val="20"/>
        </w:rPr>
        <w:t>O</w:t>
      </w:r>
      <w:r w:rsidRPr="00FD3B91">
        <w:rPr>
          <w:rFonts w:ascii="Arial" w:hAnsi="Arial" w:cs="Arial"/>
          <w:b/>
          <w:sz w:val="20"/>
          <w:szCs w:val="20"/>
        </w:rPr>
        <w:t xml:space="preserve">n-demand SSB is triggered when UE receives </w:t>
      </w:r>
      <w:proofErr w:type="spellStart"/>
      <w:r w:rsidRPr="00FD3B9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FD3B91">
        <w:rPr>
          <w:rFonts w:ascii="Arial" w:hAnsi="Arial" w:cs="Arial"/>
          <w:b/>
          <w:sz w:val="20"/>
          <w:szCs w:val="20"/>
        </w:rPr>
        <w:t xml:space="preserve"> activation command.</w:t>
      </w:r>
    </w:p>
    <w:p w:rsidR="00A72A01" w:rsidRPr="00FD3B91" w:rsidRDefault="00A72A01" w:rsidP="00A72A01">
      <w:pPr>
        <w:pStyle w:val="afe"/>
        <w:widowControl/>
        <w:numPr>
          <w:ilvl w:val="0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lastRenderedPageBreak/>
        <w:t>Scenario #2A and Case #2</w:t>
      </w:r>
    </w:p>
    <w:p w:rsidR="00A72A01" w:rsidRPr="00FD3B91" w:rsidRDefault="00A72A01" w:rsidP="00A72A01">
      <w:pPr>
        <w:pStyle w:val="afe"/>
        <w:widowControl/>
        <w:numPr>
          <w:ilvl w:val="1"/>
          <w:numId w:val="16"/>
        </w:numPr>
        <w:spacing w:after="0" w:line="252" w:lineRule="auto"/>
        <w:ind w:firstLineChars="0"/>
        <w:rPr>
          <w:rFonts w:ascii="Arial" w:hAnsi="Arial" w:cs="Arial"/>
          <w:b/>
          <w:sz w:val="20"/>
          <w:szCs w:val="20"/>
        </w:rPr>
      </w:pPr>
      <w:r w:rsidRPr="00FD3B91">
        <w:rPr>
          <w:rFonts w:ascii="Arial" w:hAnsi="Arial" w:cs="Arial"/>
          <w:b/>
          <w:sz w:val="20"/>
          <w:szCs w:val="20"/>
        </w:rPr>
        <w:t>Always-on SSB is periodically transmitted on the cell</w:t>
      </w:r>
      <w:r w:rsidRPr="00FD3B91">
        <w:rPr>
          <w:rFonts w:ascii="Arial" w:hAnsi="Arial" w:cs="Arial" w:hint="eastAsia"/>
          <w:b/>
          <w:sz w:val="20"/>
          <w:szCs w:val="20"/>
        </w:rPr>
        <w:t>.</w:t>
      </w:r>
    </w:p>
    <w:p w:rsidR="00A72A01" w:rsidRPr="005F47EB" w:rsidRDefault="00A72A01" w:rsidP="005F47EB">
      <w:pPr>
        <w:pStyle w:val="afe"/>
        <w:numPr>
          <w:ilvl w:val="0"/>
          <w:numId w:val="18"/>
        </w:numPr>
        <w:ind w:firstLineChars="0"/>
        <w:rPr>
          <w:rFonts w:ascii="Arial" w:hAnsi="Arial" w:cs="Arial"/>
          <w:b/>
          <w:sz w:val="20"/>
          <w:szCs w:val="20"/>
        </w:rPr>
      </w:pPr>
      <w:r w:rsidRPr="005F47EB">
        <w:rPr>
          <w:rFonts w:ascii="Arial" w:hAnsi="Arial" w:cs="Arial" w:hint="eastAsia"/>
          <w:b/>
          <w:sz w:val="20"/>
          <w:szCs w:val="20"/>
        </w:rPr>
        <w:t>O</w:t>
      </w:r>
      <w:r w:rsidRPr="005F47EB">
        <w:rPr>
          <w:rFonts w:ascii="Arial" w:hAnsi="Arial" w:cs="Arial"/>
          <w:b/>
          <w:sz w:val="20"/>
          <w:szCs w:val="20"/>
        </w:rPr>
        <w:t xml:space="preserve">n-demand SSB is triggered when UE receives </w:t>
      </w:r>
      <w:proofErr w:type="spellStart"/>
      <w:r w:rsidRPr="005F47EB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5F47EB">
        <w:rPr>
          <w:rFonts w:ascii="Arial" w:hAnsi="Arial" w:cs="Arial"/>
          <w:b/>
          <w:sz w:val="20"/>
          <w:szCs w:val="20"/>
        </w:rPr>
        <w:t xml:space="preserve"> activation command.</w:t>
      </w:r>
    </w:p>
    <w:p w:rsidR="00A72A01" w:rsidRPr="00A72A01" w:rsidRDefault="00A72A01" w:rsidP="00A72A01">
      <w:pPr>
        <w:rPr>
          <w:rFonts w:ascii="Arial" w:hAnsi="Arial" w:cs="Arial"/>
          <w:b/>
          <w:sz w:val="20"/>
          <w:szCs w:val="20"/>
        </w:rPr>
      </w:pPr>
      <w:r w:rsidRPr="00A72A01">
        <w:rPr>
          <w:rFonts w:ascii="Arial" w:hAnsi="Arial" w:cs="Arial"/>
          <w:b/>
          <w:sz w:val="20"/>
          <w:szCs w:val="20"/>
        </w:rPr>
        <w:t xml:space="preserve">Proposal 2: The </w:t>
      </w:r>
      <w:proofErr w:type="spellStart"/>
      <w:r w:rsidRPr="00A72A0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A72A01">
        <w:rPr>
          <w:rFonts w:ascii="Arial" w:hAnsi="Arial" w:cs="Arial"/>
          <w:b/>
          <w:sz w:val="20"/>
          <w:szCs w:val="20"/>
        </w:rPr>
        <w:t>(s) supporting on demand SSB would be added but deactivated at first.</w:t>
      </w:r>
    </w:p>
    <w:p w:rsidR="00A72A01" w:rsidRPr="00A72A01" w:rsidRDefault="00A72A01" w:rsidP="00A72A01">
      <w:pPr>
        <w:rPr>
          <w:rFonts w:ascii="Arial" w:hAnsi="Arial" w:cs="Arial"/>
          <w:b/>
          <w:sz w:val="20"/>
          <w:szCs w:val="20"/>
        </w:rPr>
      </w:pPr>
      <w:r w:rsidRPr="00A72A01">
        <w:rPr>
          <w:rFonts w:ascii="Arial" w:hAnsi="Arial" w:cs="Arial"/>
          <w:b/>
          <w:sz w:val="20"/>
          <w:szCs w:val="20"/>
        </w:rPr>
        <w:t xml:space="preserve">Proposal 3: UE needs to be aware of for which </w:t>
      </w:r>
      <w:proofErr w:type="spellStart"/>
      <w:r w:rsidRPr="00A72A0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A72A01">
        <w:rPr>
          <w:rFonts w:ascii="Arial" w:hAnsi="Arial" w:cs="Arial"/>
          <w:b/>
          <w:sz w:val="20"/>
          <w:szCs w:val="20"/>
        </w:rPr>
        <w:t xml:space="preserve">(s) the on demand SSB is supported. NW can indicate the on demand SSB </w:t>
      </w:r>
      <w:proofErr w:type="spellStart"/>
      <w:r w:rsidRPr="00A72A01">
        <w:rPr>
          <w:rFonts w:ascii="Arial" w:hAnsi="Arial" w:cs="Arial"/>
          <w:b/>
          <w:sz w:val="20"/>
          <w:szCs w:val="20"/>
        </w:rPr>
        <w:t>SCells</w:t>
      </w:r>
      <w:proofErr w:type="spellEnd"/>
      <w:r w:rsidRPr="00A72A01">
        <w:rPr>
          <w:rFonts w:ascii="Arial" w:hAnsi="Arial" w:cs="Arial"/>
          <w:b/>
          <w:sz w:val="20"/>
          <w:szCs w:val="20"/>
        </w:rPr>
        <w:t xml:space="preserve"> during </w:t>
      </w:r>
      <w:proofErr w:type="spellStart"/>
      <w:r w:rsidRPr="00A72A01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A72A01">
        <w:rPr>
          <w:rFonts w:ascii="Arial" w:hAnsi="Arial" w:cs="Arial"/>
          <w:b/>
          <w:sz w:val="20"/>
          <w:szCs w:val="20"/>
        </w:rPr>
        <w:t xml:space="preserve"> addition and modification.</w:t>
      </w:r>
    </w:p>
    <w:p w:rsidR="00A72A01" w:rsidRDefault="00A72A01" w:rsidP="00A72A01">
      <w:pPr>
        <w:rPr>
          <w:rFonts w:ascii="Arial" w:hAnsi="Arial" w:cs="Arial"/>
          <w:b/>
          <w:sz w:val="20"/>
          <w:szCs w:val="20"/>
        </w:rPr>
      </w:pPr>
      <w:r w:rsidRPr="009329CA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4</w:t>
      </w:r>
      <w:r w:rsidRPr="009329CA">
        <w:rPr>
          <w:rFonts w:ascii="Arial" w:hAnsi="Arial" w:cs="Arial"/>
          <w:b/>
          <w:sz w:val="20"/>
          <w:szCs w:val="20"/>
        </w:rPr>
        <w:t xml:space="preserve">: The on demand SSB procedure can be triggered by </w:t>
      </w:r>
      <w:proofErr w:type="spellStart"/>
      <w:r w:rsidRPr="009329CA">
        <w:rPr>
          <w:rFonts w:ascii="Arial" w:hAnsi="Arial" w:cs="Arial"/>
          <w:b/>
          <w:sz w:val="20"/>
          <w:szCs w:val="20"/>
        </w:rPr>
        <w:t>PCell</w:t>
      </w:r>
      <w:proofErr w:type="spellEnd"/>
      <w:r w:rsidRPr="009329CA">
        <w:rPr>
          <w:rFonts w:ascii="Arial" w:hAnsi="Arial" w:cs="Arial"/>
          <w:b/>
          <w:sz w:val="20"/>
          <w:szCs w:val="20"/>
        </w:rPr>
        <w:t xml:space="preserve"> when DL traffic arrives or by UE when UL traffic arrives.</w:t>
      </w:r>
    </w:p>
    <w:p w:rsidR="00A72A01" w:rsidRPr="00A72A01" w:rsidRDefault="00A72A01" w:rsidP="00A72A0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Proposal 5: NW should indicate to UE which </w:t>
      </w:r>
      <w:proofErr w:type="spellStart"/>
      <w:r>
        <w:rPr>
          <w:rFonts w:ascii="Arial" w:hAnsi="Arial" w:cs="Arial"/>
          <w:b/>
          <w:sz w:val="20"/>
          <w:szCs w:val="20"/>
        </w:rPr>
        <w:t>SCell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(s) would start to transmit SSB (for case#1) or start more frequent SSB transmission (for case#2). Introduce new signaling or reuse </w:t>
      </w:r>
      <w:proofErr w:type="spellStart"/>
      <w:r>
        <w:rPr>
          <w:rFonts w:ascii="Arial" w:hAnsi="Arial" w:cs="Arial"/>
          <w:b/>
          <w:sz w:val="20"/>
          <w:szCs w:val="20"/>
        </w:rPr>
        <w:t>SCell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activation/deactivation MAC CE for this purpose.</w:t>
      </w:r>
    </w:p>
    <w:p w:rsidR="00F26CB9" w:rsidRDefault="000F364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F26CB9" w:rsidRDefault="000F3648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RP-240170 Revised WID for Enhancements of network energy savings for NR</w:t>
      </w:r>
    </w:p>
    <w:p w:rsidR="00F26CB9" w:rsidRPr="00EB2461" w:rsidRDefault="00EB0475" w:rsidP="00EB0475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EB0475">
        <w:rPr>
          <w:rFonts w:ascii="Arial" w:hAnsi="Arial" w:cs="Arial"/>
          <w:bCs/>
          <w:kern w:val="0"/>
          <w:sz w:val="20"/>
          <w:szCs w:val="20"/>
        </w:rPr>
        <w:t>Draft Report of 3GPP TSG RAN WG1 #116b v0.3.0</w:t>
      </w:r>
    </w:p>
    <w:sectPr w:rsidR="00F26CB9" w:rsidRPr="00EB2461">
      <w:headerReference w:type="default" r:id="rId18"/>
      <w:footerReference w:type="even" r:id="rId19"/>
      <w:footerReference w:type="default" r:id="rId2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F06" w:rsidRDefault="00DC4F06">
      <w:pPr>
        <w:spacing w:after="0" w:line="240" w:lineRule="auto"/>
      </w:pPr>
      <w:r>
        <w:separator/>
      </w:r>
    </w:p>
  </w:endnote>
  <w:endnote w:type="continuationSeparator" w:id="0">
    <w:p w:rsidR="00DC4F06" w:rsidRDefault="00DC4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CB9" w:rsidRDefault="000F3648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F26CB9" w:rsidRDefault="00F26CB9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CB9" w:rsidRDefault="00F26CB9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F06" w:rsidRDefault="00DC4F06">
      <w:pPr>
        <w:spacing w:after="0" w:line="240" w:lineRule="auto"/>
      </w:pPr>
      <w:r>
        <w:separator/>
      </w:r>
    </w:p>
  </w:footnote>
  <w:footnote w:type="continuationSeparator" w:id="0">
    <w:p w:rsidR="00DC4F06" w:rsidRDefault="00DC4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CB9" w:rsidRDefault="00F26CB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7A6754C"/>
    <w:multiLevelType w:val="hybridMultilevel"/>
    <w:tmpl w:val="802ED2D2"/>
    <w:lvl w:ilvl="0" w:tplc="90B60DE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6F34FC"/>
    <w:multiLevelType w:val="multilevel"/>
    <w:tmpl w:val="B5E6AFB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A0C8C"/>
    <w:multiLevelType w:val="hybridMultilevel"/>
    <w:tmpl w:val="1334FBA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BA93BA7"/>
    <w:multiLevelType w:val="hybridMultilevel"/>
    <w:tmpl w:val="5CC2D35A"/>
    <w:lvl w:ilvl="0" w:tplc="90B60DE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336049"/>
    <w:multiLevelType w:val="hybridMultilevel"/>
    <w:tmpl w:val="26C005D0"/>
    <w:lvl w:ilvl="0" w:tplc="90B60DE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90B36"/>
    <w:multiLevelType w:val="hybridMultilevel"/>
    <w:tmpl w:val="98045E00"/>
    <w:lvl w:ilvl="0" w:tplc="90B60DE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633743"/>
    <w:multiLevelType w:val="multilevel"/>
    <w:tmpl w:val="696337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E3BEC"/>
    <w:multiLevelType w:val="hybridMultilevel"/>
    <w:tmpl w:val="34421456"/>
    <w:lvl w:ilvl="0" w:tplc="90B60DE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B236E1"/>
    <w:multiLevelType w:val="multilevel"/>
    <w:tmpl w:val="2378269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57356"/>
    <w:multiLevelType w:val="multilevel"/>
    <w:tmpl w:val="7BF5735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E5E3177"/>
    <w:multiLevelType w:val="multilevel"/>
    <w:tmpl w:val="989ABAE8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F23F5"/>
    <w:multiLevelType w:val="hybridMultilevel"/>
    <w:tmpl w:val="387C45D0"/>
    <w:lvl w:ilvl="0" w:tplc="90B60DE2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3"/>
  </w:num>
  <w:num w:numId="5">
    <w:abstractNumId w:val="11"/>
  </w:num>
  <w:num w:numId="6">
    <w:abstractNumId w:val="15"/>
  </w:num>
  <w:num w:numId="7">
    <w:abstractNumId w:val="0"/>
  </w:num>
  <w:num w:numId="8">
    <w:abstractNumId w:val="7"/>
  </w:num>
  <w:num w:numId="9">
    <w:abstractNumId w:val="4"/>
  </w:num>
  <w:num w:numId="10">
    <w:abstractNumId w:val="9"/>
  </w:num>
  <w:num w:numId="11">
    <w:abstractNumId w:val="16"/>
  </w:num>
  <w:num w:numId="12">
    <w:abstractNumId w:val="3"/>
  </w:num>
  <w:num w:numId="13">
    <w:abstractNumId w:val="14"/>
  </w:num>
  <w:num w:numId="14">
    <w:abstractNumId w:val="8"/>
  </w:num>
  <w:num w:numId="15">
    <w:abstractNumId w:val="6"/>
  </w:num>
  <w:num w:numId="16">
    <w:abstractNumId w:val="12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5D88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95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1EBB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15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5DF7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65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88E"/>
    <w:rsid w:val="00133838"/>
    <w:rsid w:val="00134275"/>
    <w:rsid w:val="001347A6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655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16BC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1D92"/>
    <w:rsid w:val="00284052"/>
    <w:rsid w:val="00284D42"/>
    <w:rsid w:val="00284DD1"/>
    <w:rsid w:val="002854AD"/>
    <w:rsid w:val="002855D0"/>
    <w:rsid w:val="00286D9E"/>
    <w:rsid w:val="0029036D"/>
    <w:rsid w:val="00290E18"/>
    <w:rsid w:val="00291441"/>
    <w:rsid w:val="00291D54"/>
    <w:rsid w:val="00293A6E"/>
    <w:rsid w:val="00295507"/>
    <w:rsid w:val="00295842"/>
    <w:rsid w:val="00296302"/>
    <w:rsid w:val="00296D76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083"/>
    <w:rsid w:val="003A4C78"/>
    <w:rsid w:val="003A5159"/>
    <w:rsid w:val="003A552B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B7BB7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A8D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851"/>
    <w:rsid w:val="00402985"/>
    <w:rsid w:val="00403E3E"/>
    <w:rsid w:val="0040483C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3E8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3B3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25B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842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05F0"/>
    <w:rsid w:val="00561349"/>
    <w:rsid w:val="005618C7"/>
    <w:rsid w:val="00562405"/>
    <w:rsid w:val="00562AF2"/>
    <w:rsid w:val="00565744"/>
    <w:rsid w:val="005657FC"/>
    <w:rsid w:val="00565965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621D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5C8E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60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A77F0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41D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00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036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2D2"/>
    <w:rsid w:val="008B69F3"/>
    <w:rsid w:val="008B725C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434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152A"/>
    <w:rsid w:val="00931ED9"/>
    <w:rsid w:val="009323F1"/>
    <w:rsid w:val="00932985"/>
    <w:rsid w:val="009329CA"/>
    <w:rsid w:val="009334C3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2C64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BC5"/>
    <w:rsid w:val="00993E50"/>
    <w:rsid w:val="00994702"/>
    <w:rsid w:val="009954AE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3F4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4E9A"/>
    <w:rsid w:val="00A4500D"/>
    <w:rsid w:val="00A456C9"/>
    <w:rsid w:val="00A46F70"/>
    <w:rsid w:val="00A504A8"/>
    <w:rsid w:val="00A5127D"/>
    <w:rsid w:val="00A529EC"/>
    <w:rsid w:val="00A533D7"/>
    <w:rsid w:val="00A53911"/>
    <w:rsid w:val="00A53DD7"/>
    <w:rsid w:val="00A542B8"/>
    <w:rsid w:val="00A54719"/>
    <w:rsid w:val="00A54BC0"/>
    <w:rsid w:val="00A55673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812"/>
    <w:rsid w:val="00A66B14"/>
    <w:rsid w:val="00A66CF8"/>
    <w:rsid w:val="00A66F4D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0D98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B95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4F06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40B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5C7A"/>
    <w:rsid w:val="00E2780E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0475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07F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9CAC1A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13CBE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775C09"/>
    <w:rsid w:val="1784481E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5F283F"/>
    <w:rsid w:val="1D7326C6"/>
    <w:rsid w:val="1D76A03B"/>
    <w:rsid w:val="1D8C3DAD"/>
    <w:rsid w:val="1DAD6F8B"/>
    <w:rsid w:val="1DAE4EFB"/>
    <w:rsid w:val="1DB71CD1"/>
    <w:rsid w:val="1DBC10D7"/>
    <w:rsid w:val="1DBD16BE"/>
    <w:rsid w:val="1DC11297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200EB"/>
    <w:rsid w:val="1E9B24D5"/>
    <w:rsid w:val="1EA12FC1"/>
    <w:rsid w:val="1EA5795B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C6097A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71ED"/>
    <w:rsid w:val="2CC130AA"/>
    <w:rsid w:val="2CC14D7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3948FF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C064E"/>
    <w:rsid w:val="346C77B6"/>
    <w:rsid w:val="34717DC6"/>
    <w:rsid w:val="347C176C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37B6A"/>
    <w:rsid w:val="34DB23B8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F3DBB"/>
    <w:rsid w:val="39F8007C"/>
    <w:rsid w:val="39FB06BB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067547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57632B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97E2E"/>
    <w:rsid w:val="3FFB06E4"/>
    <w:rsid w:val="3FFEB5A7"/>
    <w:rsid w:val="3FFFF7E5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6BD5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266E56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A83119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1E1EEC"/>
    <w:rsid w:val="4D1E6E23"/>
    <w:rsid w:val="4D240698"/>
    <w:rsid w:val="4D2C45C3"/>
    <w:rsid w:val="4D471B04"/>
    <w:rsid w:val="4D48759A"/>
    <w:rsid w:val="4D4D1D0E"/>
    <w:rsid w:val="4D54234F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30C25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6265F"/>
    <w:rsid w:val="58EE43A5"/>
    <w:rsid w:val="58F266A6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8E127D"/>
    <w:rsid w:val="609F07CB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334319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E4581"/>
    <w:rsid w:val="6C5E7A44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111D80"/>
    <w:rsid w:val="7013451F"/>
    <w:rsid w:val="70150303"/>
    <w:rsid w:val="701B1434"/>
    <w:rsid w:val="702005DC"/>
    <w:rsid w:val="70221374"/>
    <w:rsid w:val="702E7C60"/>
    <w:rsid w:val="706D1CC9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37B38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D6017C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B5721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76C51E-C71D-42CD-91FC-981BACC6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A01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0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9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__4.vsdx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3.vsdx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7</Pages>
  <Words>1314</Words>
  <Characters>7495</Characters>
  <Application>Microsoft Office Word</Application>
  <DocSecurity>0</DocSecurity>
  <Lines>62</Lines>
  <Paragraphs>17</Paragraphs>
  <ScaleCrop>false</ScaleCrop>
  <Company>www.zte.com.cn</Company>
  <LinksUpToDate>false</LinksUpToDate>
  <CharactersWithSpaces>8792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124</cp:revision>
  <cp:lastPrinted>2113-01-09T08:00:00Z</cp:lastPrinted>
  <dcterms:created xsi:type="dcterms:W3CDTF">2023-04-11T18:04:00Z</dcterms:created>
  <dcterms:modified xsi:type="dcterms:W3CDTF">2024-05-09T09:33:00Z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C2F1F6DAD5464A89BB36E0D09A26EDF7</vt:lpwstr>
  </property>
</Properties>
</file>